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0C2B83ED" w:rsidR="00814E57" w:rsidRDefault="00000000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32"/>
        <w:gridCol w:w="671"/>
        <w:gridCol w:w="751"/>
        <w:gridCol w:w="704"/>
        <w:gridCol w:w="1559"/>
        <w:gridCol w:w="2064"/>
      </w:tblGrid>
      <w:tr w:rsidR="00814E57" w14:paraId="1D88BF9A" w14:textId="77777777" w:rsidTr="00580D9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814E57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739B86E8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孙文亮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814E57" w:rsidRPr="00187E36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751" w:type="dxa"/>
            <w:vAlign w:val="center"/>
          </w:tcPr>
          <w:p w14:paraId="6C6D291C" w14:textId="0F24BF22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男</w:t>
            </w:r>
          </w:p>
        </w:tc>
        <w:tc>
          <w:tcPr>
            <w:tcW w:w="704" w:type="dxa"/>
            <w:vAlign w:val="center"/>
          </w:tcPr>
          <w:p w14:paraId="32CF0D7C" w14:textId="77777777" w:rsidR="00814E57" w:rsidRPr="00187E36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vAlign w:val="center"/>
          </w:tcPr>
          <w:p w14:paraId="4C4520B1" w14:textId="485D0342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1986</w:t>
            </w: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年</w:t>
            </w: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10</w:t>
            </w: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2064" w:type="dxa"/>
            <w:vMerge w:val="restart"/>
            <w:vAlign w:val="center"/>
          </w:tcPr>
          <w:p w14:paraId="13040D8E" w14:textId="0C6C51AB" w:rsidR="00814E57" w:rsidRPr="00187E36" w:rsidRDefault="00492AB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1371F02" wp14:editId="6A9723D3">
                  <wp:extent cx="1080583" cy="1351129"/>
                  <wp:effectExtent l="0" t="0" r="5715" b="1905"/>
                  <wp:docPr id="2194391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906" cy="1439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57" w14:paraId="17A56E18" w14:textId="77777777" w:rsidTr="00580D9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814E57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324F8DAE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814E57" w:rsidRPr="00187E36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751" w:type="dxa"/>
            <w:vAlign w:val="center"/>
          </w:tcPr>
          <w:p w14:paraId="44234EBC" w14:textId="4F9CE85C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704" w:type="dxa"/>
            <w:vAlign w:val="center"/>
          </w:tcPr>
          <w:p w14:paraId="19906727" w14:textId="77777777" w:rsidR="00814E57" w:rsidRPr="00187E36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559" w:type="dxa"/>
            <w:vAlign w:val="center"/>
          </w:tcPr>
          <w:p w14:paraId="53D20960" w14:textId="25FDD2C3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理学</w:t>
            </w:r>
          </w:p>
        </w:tc>
        <w:tc>
          <w:tcPr>
            <w:tcW w:w="2064" w:type="dxa"/>
            <w:vMerge/>
            <w:vAlign w:val="center"/>
          </w:tcPr>
          <w:p w14:paraId="3BBE8948" w14:textId="77777777" w:rsidR="00814E57" w:rsidRPr="00187E36" w:rsidRDefault="00814E5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4E57" w14:paraId="37FCFF0C" w14:textId="77777777" w:rsidTr="00580D9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814E57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123" w:type="dxa"/>
            <w:gridSpan w:val="4"/>
            <w:vAlign w:val="center"/>
          </w:tcPr>
          <w:p w14:paraId="45B6D4F9" w14:textId="4BD7A5C9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青海大学化工学院应用化学系</w:t>
            </w:r>
          </w:p>
        </w:tc>
        <w:tc>
          <w:tcPr>
            <w:tcW w:w="704" w:type="dxa"/>
            <w:vAlign w:val="center"/>
          </w:tcPr>
          <w:p w14:paraId="121532B8" w14:textId="77777777" w:rsidR="00814E57" w:rsidRPr="00187E36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559" w:type="dxa"/>
            <w:vAlign w:val="center"/>
          </w:tcPr>
          <w:p w14:paraId="524783A6" w14:textId="71E7248B" w:rsidR="00814E57" w:rsidRPr="00187E36" w:rsidRDefault="00230097" w:rsidP="00580D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副教授</w:t>
            </w:r>
            <w:r w:rsidR="00580D97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，博士生导师</w:t>
            </w:r>
          </w:p>
        </w:tc>
        <w:tc>
          <w:tcPr>
            <w:tcW w:w="2064" w:type="dxa"/>
            <w:vMerge/>
            <w:vAlign w:val="center"/>
          </w:tcPr>
          <w:p w14:paraId="1C926A19" w14:textId="77777777" w:rsidR="00814E57" w:rsidRPr="00187E36" w:rsidRDefault="00814E5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4E57" w14:paraId="6D37D7D6" w14:textId="77777777" w:rsidTr="00492AB1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814E57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814E57" w:rsidRPr="00187E36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422" w:type="dxa"/>
            <w:gridSpan w:val="2"/>
            <w:vAlign w:val="center"/>
          </w:tcPr>
          <w:p w14:paraId="6EF76EEA" w14:textId="27368A23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0817</w:t>
            </w:r>
          </w:p>
        </w:tc>
        <w:tc>
          <w:tcPr>
            <w:tcW w:w="2263" w:type="dxa"/>
            <w:gridSpan w:val="2"/>
            <w:vAlign w:val="center"/>
          </w:tcPr>
          <w:p w14:paraId="15598301" w14:textId="77777777" w:rsidR="00814E57" w:rsidRPr="00187E36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vAlign w:val="center"/>
          </w:tcPr>
          <w:p w14:paraId="260371F7" w14:textId="19D52BEE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187E36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化学工程与技术</w:t>
            </w:r>
          </w:p>
        </w:tc>
      </w:tr>
      <w:tr w:rsidR="00814E57" w14:paraId="202C6362" w14:textId="77777777" w:rsidTr="00492AB1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814E57" w:rsidRDefault="00814E57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814E57" w:rsidRPr="00187E36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422" w:type="dxa"/>
            <w:gridSpan w:val="2"/>
            <w:vAlign w:val="center"/>
          </w:tcPr>
          <w:p w14:paraId="34D94D0C" w14:textId="63733684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081704</w:t>
            </w:r>
          </w:p>
        </w:tc>
        <w:tc>
          <w:tcPr>
            <w:tcW w:w="2263" w:type="dxa"/>
            <w:gridSpan w:val="2"/>
            <w:vAlign w:val="center"/>
          </w:tcPr>
          <w:p w14:paraId="7AB39377" w14:textId="77777777" w:rsidR="00814E57" w:rsidRPr="00187E36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87E36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vAlign w:val="center"/>
          </w:tcPr>
          <w:p w14:paraId="562D3A8F" w14:textId="05CEB973" w:rsidR="00814E57" w:rsidRPr="00187E36" w:rsidRDefault="00230097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187E36"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应用化学</w:t>
            </w:r>
          </w:p>
        </w:tc>
      </w:tr>
      <w:tr w:rsidR="00814E57" w14:paraId="0D0D2741" w14:textId="77777777" w:rsidTr="00492AB1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814E57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595AD794" w14:textId="2F836676" w:rsidR="00814E57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230097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sunwl@qhu.edu.cn</w:t>
            </w:r>
          </w:p>
        </w:tc>
      </w:tr>
      <w:tr w:rsidR="00814E57" w14:paraId="2A0D471F" w14:textId="77777777" w:rsidTr="00492AB1">
        <w:trPr>
          <w:cantSplit/>
          <w:trHeight w:val="1172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814E5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39611129" w14:textId="558330A4" w:rsidR="00230097" w:rsidRDefault="00230097" w:rsidP="00230097">
            <w:pPr>
              <w:ind w:firstLineChars="200" w:firstLine="422"/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16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.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06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-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至今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，青海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大学，化工学院</w:t>
            </w:r>
          </w:p>
          <w:p w14:paraId="37B7DF4B" w14:textId="2C569AAF" w:rsidR="00230097" w:rsidRDefault="00230097" w:rsidP="00230097">
            <w:pPr>
              <w:ind w:firstLineChars="200" w:firstLine="422"/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14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.0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6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-201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6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.0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5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，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中国科学院上海应用物理研究所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，博士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后</w:t>
            </w:r>
          </w:p>
          <w:p w14:paraId="0D4EFB59" w14:textId="288148FC" w:rsidR="00814E57" w:rsidRDefault="00230097" w:rsidP="00230097">
            <w:pPr>
              <w:ind w:firstLineChars="200" w:firstLine="422"/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200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5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.09-20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14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.0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5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，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同济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大学，</w:t>
            </w:r>
            <w:r w:rsidRPr="00230097">
              <w:rPr>
                <w:rFonts w:ascii="Times New Roman" w:eastAsia="仿宋" w:hAnsi="Times New Roman" w:cs="Times New Roman"/>
                <w:b/>
                <w:bCs/>
                <w:szCs w:val="21"/>
              </w:rPr>
              <w:t>化学科学与工程学院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，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学士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，</w:t>
            </w:r>
            <w:r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博士</w:t>
            </w:r>
          </w:p>
        </w:tc>
      </w:tr>
      <w:tr w:rsidR="00814E57" w14:paraId="0D293A67" w14:textId="77777777" w:rsidTr="00492AB1">
        <w:trPr>
          <w:cantSplit/>
          <w:trHeight w:val="1191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66A54B07" w:rsidR="00814E5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</w:t>
            </w:r>
            <w:r w:rsidR="00E4702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方向</w:t>
            </w:r>
          </w:p>
        </w:tc>
        <w:tc>
          <w:tcPr>
            <w:tcW w:w="7450" w:type="dxa"/>
            <w:gridSpan w:val="7"/>
            <w:vAlign w:val="center"/>
          </w:tcPr>
          <w:p w14:paraId="4D4C8F7B" w14:textId="5E73B64B" w:rsidR="00814E57" w:rsidRDefault="00230097">
            <w:pPr>
              <w:pStyle w:val="ab"/>
              <w:ind w:left="420" w:right="113" w:firstLineChars="0" w:firstLine="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230097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化学与环境分析化学，光谱分析，能源化学</w:t>
            </w:r>
          </w:p>
        </w:tc>
      </w:tr>
      <w:tr w:rsidR="00814E57" w14:paraId="1C3E02F0" w14:textId="77777777" w:rsidTr="00492AB1">
        <w:trPr>
          <w:cantSplit/>
          <w:trHeight w:val="178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52C46A4D" w:rsidR="00814E5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7"/>
            <w:vAlign w:val="center"/>
          </w:tcPr>
          <w:p w14:paraId="3DAFCC51" w14:textId="08D6EFFA" w:rsidR="00814E57" w:rsidRPr="00F22AFC" w:rsidRDefault="00F22AFC" w:rsidP="00F22AFC">
            <w:pPr>
              <w:spacing w:line="300" w:lineRule="exac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主持</w:t>
            </w:r>
            <w:r w:rsidR="00230097" w:rsidRPr="00230097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国家自然科学基金项目，青海省自然科学基金项目，</w:t>
            </w:r>
            <w:r w:rsidR="00230097" w:rsidRPr="00F22AFC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青海大学部省合建盐湖化工大型系列研究设施自主研究课题项目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，</w:t>
            </w:r>
            <w:r w:rsidR="00230097" w:rsidRPr="00F22AFC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青海省“昆仑英才·科技领军人才”计划中青年科技人才托举工程项目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，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青海省“高端创新创业人才千人计划”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（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引进拔尖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）</w:t>
            </w:r>
            <w:r w:rsidRPr="00230097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人才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项目、</w:t>
            </w:r>
            <w:r w:rsidR="00230097" w:rsidRPr="00F22AFC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中国博士后科学基金面上项目</w:t>
            </w:r>
            <w:r w:rsidR="00E4702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等</w:t>
            </w:r>
          </w:p>
        </w:tc>
      </w:tr>
      <w:tr w:rsidR="00814E57" w14:paraId="5C6C602E" w14:textId="77777777" w:rsidTr="00492AB1">
        <w:trPr>
          <w:cantSplit/>
          <w:trHeight w:val="4819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814E57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05C2512D" w14:textId="77777777" w:rsidR="00492AB1" w:rsidRPr="004455D4" w:rsidRDefault="00492AB1" w:rsidP="00492AB1">
            <w:pPr>
              <w:pStyle w:val="EndNoteBibliography"/>
              <w:rPr>
                <w:rFonts w:ascii="Times New Roman" w:hAnsi="Times New Roman" w:cs="Times New Roman"/>
              </w:rPr>
            </w:pPr>
            <w:r w:rsidRPr="004455D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 xml:space="preserve"> Gao, H.; Hao, R.; Hou, Y.-L.; Liu, D.; Sun, W. A trimetallic lanthanide metal-organic frameworks platform with simultaneously enhanced sensitivity and visual acuity for ratiometric anthrax biomarker sensing. </w:t>
            </w:r>
            <w:r w:rsidRPr="004455D4">
              <w:rPr>
                <w:rFonts w:ascii="Times New Roman" w:hAnsi="Times New Roman" w:cs="Times New Roman"/>
                <w:i/>
              </w:rPr>
              <w:t xml:space="preserve">Microchem. J. </w:t>
            </w:r>
            <w:r w:rsidRPr="004455D4">
              <w:rPr>
                <w:rFonts w:ascii="Times New Roman" w:hAnsi="Times New Roman" w:cs="Times New Roman"/>
                <w:b/>
              </w:rPr>
              <w:t>2026</w:t>
            </w:r>
            <w:r w:rsidRPr="004455D4">
              <w:rPr>
                <w:rFonts w:ascii="Times New Roman" w:hAnsi="Times New Roman" w:cs="Times New Roman"/>
              </w:rPr>
              <w:t xml:space="preserve">, </w:t>
            </w:r>
            <w:r w:rsidRPr="004455D4">
              <w:rPr>
                <w:rFonts w:ascii="Times New Roman" w:hAnsi="Times New Roman" w:cs="Times New Roman"/>
                <w:i/>
              </w:rPr>
              <w:t>224</w:t>
            </w:r>
            <w:r w:rsidRPr="004455D4">
              <w:rPr>
                <w:rFonts w:ascii="Times New Roman" w:hAnsi="Times New Roman" w:cs="Times New Roman"/>
              </w:rPr>
              <w:t>, 117654.</w:t>
            </w:r>
          </w:p>
          <w:p w14:paraId="0AB0D191" w14:textId="510927A5" w:rsidR="00492AB1" w:rsidRPr="004455D4" w:rsidRDefault="00492AB1" w:rsidP="00492AB1">
            <w:pPr>
              <w:pStyle w:val="EndNoteBibliography"/>
              <w:rPr>
                <w:rFonts w:ascii="Times New Roman" w:hAnsi="Times New Roman" w:cs="Times New Roman"/>
              </w:rPr>
            </w:pPr>
            <w:r w:rsidRPr="004455D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 xml:space="preserve"> Wu, R.; Wang, N.; Hao, R.; Hou, Y.-L.; Fan, Y.; Sun, W. Distinct off–on fluorescence signal from dual-response lanthanide metal–organic frameworks for ratiometric sensing of anthrax biomarker. </w:t>
            </w:r>
            <w:r w:rsidRPr="004455D4">
              <w:rPr>
                <w:rFonts w:ascii="Times New Roman" w:hAnsi="Times New Roman" w:cs="Times New Roman"/>
                <w:i/>
              </w:rPr>
              <w:t xml:space="preserve">Spectrochim. Acta A </w:t>
            </w:r>
            <w:r w:rsidRPr="004455D4">
              <w:rPr>
                <w:rFonts w:ascii="Times New Roman" w:hAnsi="Times New Roman" w:cs="Times New Roman"/>
                <w:b/>
              </w:rPr>
              <w:t>2025</w:t>
            </w:r>
            <w:r w:rsidRPr="004455D4">
              <w:rPr>
                <w:rFonts w:ascii="Times New Roman" w:hAnsi="Times New Roman" w:cs="Times New Roman"/>
              </w:rPr>
              <w:t xml:space="preserve">, </w:t>
            </w:r>
            <w:r w:rsidRPr="004455D4">
              <w:rPr>
                <w:rFonts w:ascii="Times New Roman" w:hAnsi="Times New Roman" w:cs="Times New Roman"/>
                <w:i/>
              </w:rPr>
              <w:t>338</w:t>
            </w:r>
            <w:r w:rsidRPr="004455D4">
              <w:rPr>
                <w:rFonts w:ascii="Times New Roman" w:hAnsi="Times New Roman" w:cs="Times New Roman"/>
              </w:rPr>
              <w:t>, 126196.</w:t>
            </w:r>
          </w:p>
          <w:p w14:paraId="3C644D37" w14:textId="77777777" w:rsidR="00492AB1" w:rsidRPr="004455D4" w:rsidRDefault="00492AB1" w:rsidP="00492AB1">
            <w:pPr>
              <w:pStyle w:val="EndNoteBibliography"/>
              <w:rPr>
                <w:rFonts w:ascii="Times New Roman" w:hAnsi="Times New Roman" w:cs="Times New Roman"/>
              </w:rPr>
            </w:pPr>
            <w:r w:rsidRPr="004455D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 xml:space="preserve"> Liu, P.; Hao, R.; Sun, W.; Li, J. Ratiometric detection of Cu</w:t>
            </w:r>
            <w:r w:rsidRPr="004455D4">
              <w:rPr>
                <w:rFonts w:ascii="Times New Roman" w:hAnsi="Times New Roman" w:cs="Times New Roman"/>
                <w:vertAlign w:val="superscript"/>
              </w:rPr>
              <w:t>2+</w:t>
            </w:r>
            <w:r w:rsidRPr="004455D4">
              <w:rPr>
                <w:rFonts w:ascii="Times New Roman" w:hAnsi="Times New Roman" w:cs="Times New Roman"/>
              </w:rPr>
              <w:t xml:space="preserve"> in water and drinks using Tbiii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 xml:space="preserve">-functionalized UiO-66-type metal–organic frameworks. </w:t>
            </w:r>
            <w:r w:rsidRPr="004455D4">
              <w:rPr>
                <w:rFonts w:ascii="Times New Roman" w:hAnsi="Times New Roman" w:cs="Times New Roman"/>
                <w:i/>
              </w:rPr>
              <w:t xml:space="preserve">Anal. Methods </w:t>
            </w:r>
            <w:r w:rsidRPr="004455D4">
              <w:rPr>
                <w:rFonts w:ascii="Times New Roman" w:hAnsi="Times New Roman" w:cs="Times New Roman"/>
                <w:b/>
              </w:rPr>
              <w:t>2023</w:t>
            </w:r>
            <w:r w:rsidRPr="004455D4">
              <w:rPr>
                <w:rFonts w:ascii="Times New Roman" w:hAnsi="Times New Roman" w:cs="Times New Roman"/>
              </w:rPr>
              <w:t xml:space="preserve">, </w:t>
            </w:r>
            <w:r w:rsidRPr="004455D4">
              <w:rPr>
                <w:rFonts w:ascii="Times New Roman" w:hAnsi="Times New Roman" w:cs="Times New Roman"/>
                <w:i/>
              </w:rPr>
              <w:t>15</w:t>
            </w:r>
            <w:r w:rsidRPr="004455D4">
              <w:rPr>
                <w:rFonts w:ascii="Times New Roman" w:hAnsi="Times New Roman" w:cs="Times New Roman"/>
              </w:rPr>
              <w:t xml:space="preserve"> 16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>, 1953-1958, 10.1039/D3AY00044C.</w:t>
            </w:r>
          </w:p>
          <w:p w14:paraId="6EF310E4" w14:textId="77777777" w:rsidR="00492AB1" w:rsidRPr="004455D4" w:rsidRDefault="00492AB1" w:rsidP="00492AB1">
            <w:pPr>
              <w:pStyle w:val="EndNoteBibliography"/>
              <w:rPr>
                <w:rFonts w:ascii="Times New Roman" w:hAnsi="Times New Roman" w:cs="Times New Roman"/>
              </w:rPr>
            </w:pPr>
            <w:r w:rsidRPr="004455D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 xml:space="preserve"> Sun, W.; Hao, R. Facile and efficient ligand-directed asymmetric growth of Au–Ag bimetallic dimer nanostructures. </w:t>
            </w:r>
            <w:r w:rsidRPr="004455D4">
              <w:rPr>
                <w:rFonts w:ascii="Times New Roman" w:hAnsi="Times New Roman" w:cs="Times New Roman"/>
                <w:i/>
              </w:rPr>
              <w:t xml:space="preserve">J. Nanopart. Res. </w:t>
            </w:r>
            <w:r w:rsidRPr="004455D4">
              <w:rPr>
                <w:rFonts w:ascii="Times New Roman" w:hAnsi="Times New Roman" w:cs="Times New Roman"/>
                <w:b/>
              </w:rPr>
              <w:t>2022</w:t>
            </w:r>
            <w:r w:rsidRPr="004455D4">
              <w:rPr>
                <w:rFonts w:ascii="Times New Roman" w:hAnsi="Times New Roman" w:cs="Times New Roman"/>
              </w:rPr>
              <w:t xml:space="preserve">, </w:t>
            </w:r>
            <w:r w:rsidRPr="004455D4">
              <w:rPr>
                <w:rFonts w:ascii="Times New Roman" w:hAnsi="Times New Roman" w:cs="Times New Roman"/>
                <w:i/>
              </w:rPr>
              <w:t>24</w:t>
            </w:r>
            <w:r w:rsidRPr="004455D4">
              <w:rPr>
                <w:rFonts w:ascii="Times New Roman" w:hAnsi="Times New Roman" w:cs="Times New Roman"/>
              </w:rPr>
              <w:t xml:space="preserve"> 4</w:t>
            </w:r>
            <w:r>
              <w:rPr>
                <w:rFonts w:ascii="Times New Roman" w:hAnsi="Times New Roman" w:cs="Times New Roman"/>
              </w:rPr>
              <w:t>.</w:t>
            </w:r>
            <w:r w:rsidRPr="004455D4">
              <w:rPr>
                <w:rFonts w:ascii="Times New Roman" w:hAnsi="Times New Roman" w:cs="Times New Roman"/>
              </w:rPr>
              <w:t>, 78.</w:t>
            </w:r>
          </w:p>
          <w:p w14:paraId="0841B93F" w14:textId="7B0C35B8" w:rsidR="00814E57" w:rsidRPr="00492AB1" w:rsidRDefault="00492AB1">
            <w:pPr>
              <w:rPr>
                <w:rFonts w:ascii="Times New Roman" w:hAnsi="Times New Roman" w:cs="Times New Roman"/>
              </w:rPr>
            </w:pPr>
            <w:r w:rsidRPr="004455D4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.</w:t>
            </w:r>
            <w:r w:rsidRPr="004455D4">
              <w:rPr>
                <w:rFonts w:ascii="Times New Roman" w:hAnsi="Times New Roman" w:cs="Times New Roman"/>
                <w:noProof/>
              </w:rPr>
              <w:t xml:space="preserve"> Liu, P.; Hao, R.; Sun, W.; Lin, Z.; Jing, T. One-pot synthesis of copper nanocluster/Tb-MOF composites for the ratiometric fluorescence detection of Cu</w:t>
            </w:r>
            <w:r w:rsidRPr="004455D4">
              <w:rPr>
                <w:rFonts w:ascii="Times New Roman" w:hAnsi="Times New Roman" w:cs="Times New Roman"/>
                <w:noProof/>
                <w:vertAlign w:val="superscript"/>
              </w:rPr>
              <w:t>2+</w:t>
            </w:r>
            <w:r w:rsidRPr="004455D4">
              <w:rPr>
                <w:rFonts w:ascii="Times New Roman" w:hAnsi="Times New Roman" w:cs="Times New Roman"/>
                <w:noProof/>
              </w:rPr>
              <w:t xml:space="preserve">. </w:t>
            </w:r>
            <w:r w:rsidRPr="004455D4">
              <w:rPr>
                <w:rFonts w:ascii="Times New Roman" w:hAnsi="Times New Roman" w:cs="Times New Roman"/>
                <w:i/>
                <w:noProof/>
              </w:rPr>
              <w:t xml:space="preserve">Luminescence </w:t>
            </w:r>
            <w:r w:rsidRPr="004455D4">
              <w:rPr>
                <w:rFonts w:ascii="Times New Roman" w:hAnsi="Times New Roman" w:cs="Times New Roman"/>
                <w:b/>
                <w:noProof/>
              </w:rPr>
              <w:t>2022</w:t>
            </w:r>
            <w:r w:rsidRPr="004455D4">
              <w:rPr>
                <w:rFonts w:ascii="Times New Roman" w:hAnsi="Times New Roman" w:cs="Times New Roman"/>
                <w:noProof/>
              </w:rPr>
              <w:t xml:space="preserve">, </w:t>
            </w:r>
            <w:r w:rsidRPr="004455D4">
              <w:rPr>
                <w:rFonts w:ascii="Times New Roman" w:hAnsi="Times New Roman" w:cs="Times New Roman"/>
                <w:i/>
                <w:noProof/>
              </w:rPr>
              <w:t>37</w:t>
            </w:r>
            <w:r w:rsidRPr="004455D4">
              <w:rPr>
                <w:rFonts w:ascii="Times New Roman" w:hAnsi="Times New Roman" w:cs="Times New Roman"/>
                <w:noProof/>
              </w:rPr>
              <w:t xml:space="preserve"> 10</w:t>
            </w:r>
            <w:r>
              <w:rPr>
                <w:rFonts w:ascii="Times New Roman" w:hAnsi="Times New Roman" w:cs="Times New Roman"/>
                <w:noProof/>
              </w:rPr>
              <w:t>.</w:t>
            </w:r>
            <w:r w:rsidRPr="004455D4">
              <w:rPr>
                <w:rFonts w:ascii="Times New Roman" w:hAnsi="Times New Roman" w:cs="Times New Roman"/>
                <w:noProof/>
              </w:rPr>
              <w:t>, 1793-1799.</w:t>
            </w:r>
          </w:p>
        </w:tc>
      </w:tr>
    </w:tbl>
    <w:p w14:paraId="578D6368" w14:textId="77777777" w:rsidR="00814E57" w:rsidRDefault="00814E57">
      <w:pPr>
        <w:rPr>
          <w:rFonts w:ascii="Times New Roman" w:hAnsi="Times New Roman" w:cs="Times New Roman"/>
        </w:rPr>
      </w:pPr>
    </w:p>
    <w:sectPr w:rsidR="00814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63F94"/>
    <w:rsid w:val="000B55F2"/>
    <w:rsid w:val="00100F22"/>
    <w:rsid w:val="00103BD7"/>
    <w:rsid w:val="00171B06"/>
    <w:rsid w:val="00174556"/>
    <w:rsid w:val="00174AF6"/>
    <w:rsid w:val="00187288"/>
    <w:rsid w:val="00187E36"/>
    <w:rsid w:val="001A7F05"/>
    <w:rsid w:val="001F35A7"/>
    <w:rsid w:val="00230097"/>
    <w:rsid w:val="00254EEA"/>
    <w:rsid w:val="0029539F"/>
    <w:rsid w:val="002D22C5"/>
    <w:rsid w:val="002D7355"/>
    <w:rsid w:val="002F07E0"/>
    <w:rsid w:val="00330985"/>
    <w:rsid w:val="003D3CA6"/>
    <w:rsid w:val="00411138"/>
    <w:rsid w:val="0041404F"/>
    <w:rsid w:val="004746CE"/>
    <w:rsid w:val="00492AB1"/>
    <w:rsid w:val="004E6BC0"/>
    <w:rsid w:val="0052257A"/>
    <w:rsid w:val="00580D97"/>
    <w:rsid w:val="005B14DF"/>
    <w:rsid w:val="005B3E30"/>
    <w:rsid w:val="005E162B"/>
    <w:rsid w:val="00663CB4"/>
    <w:rsid w:val="006A6836"/>
    <w:rsid w:val="006B4FA2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4E57"/>
    <w:rsid w:val="00816522"/>
    <w:rsid w:val="008D5E10"/>
    <w:rsid w:val="008E292C"/>
    <w:rsid w:val="008F5358"/>
    <w:rsid w:val="00925000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E16821"/>
    <w:rsid w:val="00E47026"/>
    <w:rsid w:val="00E54874"/>
    <w:rsid w:val="00F22AFC"/>
    <w:rsid w:val="00F31327"/>
    <w:rsid w:val="00F343AE"/>
    <w:rsid w:val="00F72CFF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19CAC"/>
  <w15:docId w15:val="{8631A8B9-CF52-4C27-9461-5BD2DFFA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rsid w:val="00492AB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492AB1"/>
    <w:rPr>
      <w:rFonts w:ascii="等线" w:eastAsia="等线" w:hAnsi="等线"/>
      <w:noProof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Jiang Ying</dc:creator>
  <cp:lastModifiedBy>Wenliang Sun</cp:lastModifiedBy>
  <cp:revision>13</cp:revision>
  <cp:lastPrinted>2024-03-07T03:26:00Z</cp:lastPrinted>
  <dcterms:created xsi:type="dcterms:W3CDTF">2026-09-06T07:30:00Z</dcterms:created>
  <dcterms:modified xsi:type="dcterms:W3CDTF">2026-09-06T08:03:00Z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