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16C7B" w14:textId="77777777" w:rsidR="00AD5C62" w:rsidRDefault="00000000">
      <w:pPr>
        <w:jc w:val="center"/>
        <w:rPr>
          <w:rFonts w:ascii="Times New Roman" w:eastAsia="仿宋" w:hAnsi="Times New Roman" w:cs="Times New Roman"/>
          <w:b/>
          <w:bCs/>
          <w:sz w:val="30"/>
          <w:szCs w:val="30"/>
        </w:rPr>
      </w:pPr>
      <w:r>
        <w:rPr>
          <w:rFonts w:ascii="Times New Roman" w:eastAsia="仿宋" w:hAnsi="Times New Roman" w:cs="Times New Roman"/>
          <w:b/>
          <w:bCs/>
          <w:sz w:val="30"/>
          <w:szCs w:val="30"/>
        </w:rPr>
        <w:t>化工学院研究生导师简介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669"/>
        <w:gridCol w:w="32"/>
        <w:gridCol w:w="671"/>
        <w:gridCol w:w="1030"/>
        <w:gridCol w:w="1473"/>
        <w:gridCol w:w="511"/>
        <w:gridCol w:w="709"/>
        <w:gridCol w:w="1355"/>
      </w:tblGrid>
      <w:tr w:rsidR="00D6325C" w14:paraId="1D88BF9A" w14:textId="77777777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77777777" w:rsidR="00AD5C62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 w14:textId="6D6EA717" w:rsidR="00AD5C62" w:rsidRDefault="000D73EC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崔香梅</w:t>
            </w:r>
          </w:p>
        </w:tc>
        <w:tc>
          <w:tcPr>
            <w:tcW w:w="703" w:type="dxa"/>
            <w:gridSpan w:val="2"/>
            <w:vAlign w:val="center"/>
          </w:tcPr>
          <w:p w14:paraId="7508C4A7" w14:textId="77777777" w:rsidR="00AD5C62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30" w:type="dxa"/>
            <w:vAlign w:val="center"/>
          </w:tcPr>
          <w:p w14:paraId="6C6D291C" w14:textId="67A24BB5" w:rsidR="00AD5C62" w:rsidRDefault="000D73EC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女</w:t>
            </w:r>
          </w:p>
        </w:tc>
        <w:tc>
          <w:tcPr>
            <w:tcW w:w="1473" w:type="dxa"/>
            <w:vAlign w:val="center"/>
          </w:tcPr>
          <w:p w14:paraId="32CF0D7C" w14:textId="77777777" w:rsidR="00AD5C62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gridSpan w:val="2"/>
            <w:vAlign w:val="center"/>
          </w:tcPr>
          <w:p w14:paraId="4C4520B1" w14:textId="00A6CBBB" w:rsidR="00AD5C62" w:rsidRDefault="000D73EC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1980.8</w:t>
            </w:r>
          </w:p>
        </w:tc>
        <w:tc>
          <w:tcPr>
            <w:tcW w:w="1355" w:type="dxa"/>
            <w:vMerge w:val="restart"/>
            <w:vAlign w:val="center"/>
          </w:tcPr>
          <w:p w14:paraId="13040D8E" w14:textId="4D64B60B" w:rsidR="00AD5C62" w:rsidRDefault="00D6325C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017B00D" wp14:editId="05940B83">
                  <wp:extent cx="661032" cy="939339"/>
                  <wp:effectExtent l="0" t="0" r="635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497" cy="951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25C" w14:paraId="17A56E18" w14:textId="77777777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77777777" w:rsidR="00AD5C62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71657099" w14:textId="023168EA" w:rsidR="00AD5C62" w:rsidRDefault="000D73EC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研究生</w:t>
            </w:r>
          </w:p>
        </w:tc>
        <w:tc>
          <w:tcPr>
            <w:tcW w:w="703" w:type="dxa"/>
            <w:gridSpan w:val="2"/>
            <w:vAlign w:val="center"/>
          </w:tcPr>
          <w:p w14:paraId="5B9D7F23" w14:textId="77777777" w:rsidR="00AD5C62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30" w:type="dxa"/>
            <w:vAlign w:val="center"/>
          </w:tcPr>
          <w:p w14:paraId="44234EBC" w14:textId="26608BDB" w:rsidR="00AD5C62" w:rsidRDefault="000D73EC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博士</w:t>
            </w:r>
          </w:p>
        </w:tc>
        <w:tc>
          <w:tcPr>
            <w:tcW w:w="1473" w:type="dxa"/>
            <w:vAlign w:val="center"/>
          </w:tcPr>
          <w:p w14:paraId="19906727" w14:textId="77777777" w:rsidR="00AD5C62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gridSpan w:val="2"/>
            <w:vAlign w:val="center"/>
          </w:tcPr>
          <w:p w14:paraId="53D20960" w14:textId="65EBB272" w:rsidR="00AD5C62" w:rsidRDefault="000D73EC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全日制</w:t>
            </w:r>
          </w:p>
        </w:tc>
        <w:tc>
          <w:tcPr>
            <w:tcW w:w="1355" w:type="dxa"/>
            <w:vMerge/>
            <w:vAlign w:val="center"/>
          </w:tcPr>
          <w:p w14:paraId="3BBE8948" w14:textId="77777777" w:rsidR="00AD5C62" w:rsidRDefault="00AD5C6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325C" w14:paraId="37FCFF0C" w14:textId="77777777">
        <w:trPr>
          <w:trHeight w:val="561"/>
          <w:jc w:val="center"/>
        </w:trPr>
        <w:tc>
          <w:tcPr>
            <w:tcW w:w="846" w:type="dxa"/>
            <w:vAlign w:val="center"/>
          </w:tcPr>
          <w:p w14:paraId="407D4784" w14:textId="77777777" w:rsidR="00AD5C62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4"/>
            <w:vAlign w:val="center"/>
          </w:tcPr>
          <w:p w14:paraId="45B6D4F9" w14:textId="1824452F" w:rsidR="00AD5C62" w:rsidRDefault="000D73EC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青海大学化工学院化学工程系</w:t>
            </w:r>
          </w:p>
        </w:tc>
        <w:tc>
          <w:tcPr>
            <w:tcW w:w="1473" w:type="dxa"/>
            <w:vAlign w:val="center"/>
          </w:tcPr>
          <w:p w14:paraId="121532B8" w14:textId="77777777" w:rsidR="00AD5C62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gridSpan w:val="2"/>
            <w:vAlign w:val="center"/>
          </w:tcPr>
          <w:p w14:paraId="524783A6" w14:textId="661E532E" w:rsidR="00AD5C62" w:rsidRDefault="000D73EC">
            <w:pPr>
              <w:ind w:firstLineChars="100" w:firstLine="24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副教授</w:t>
            </w:r>
          </w:p>
        </w:tc>
        <w:tc>
          <w:tcPr>
            <w:tcW w:w="1355" w:type="dxa"/>
            <w:vMerge/>
            <w:vAlign w:val="center"/>
          </w:tcPr>
          <w:p w14:paraId="1C926A19" w14:textId="77777777" w:rsidR="00AD5C62" w:rsidRDefault="00AD5C62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6325C" w14:paraId="6D37D7D6" w14:textId="77777777">
        <w:trPr>
          <w:trHeight w:val="578"/>
          <w:jc w:val="center"/>
        </w:trPr>
        <w:tc>
          <w:tcPr>
            <w:tcW w:w="846" w:type="dxa"/>
            <w:vMerge w:val="restart"/>
            <w:vAlign w:val="center"/>
          </w:tcPr>
          <w:p w14:paraId="11EC4A6A" w14:textId="77777777" w:rsidR="00AD5C62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701" w:type="dxa"/>
            <w:gridSpan w:val="2"/>
            <w:vAlign w:val="center"/>
          </w:tcPr>
          <w:p w14:paraId="30EF7F67" w14:textId="77777777" w:rsidR="00AD5C62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701" w:type="dxa"/>
            <w:gridSpan w:val="2"/>
            <w:vAlign w:val="center"/>
          </w:tcPr>
          <w:p w14:paraId="6EF76EEA" w14:textId="65CB961E" w:rsidR="00AD5C62" w:rsidRDefault="004C0EF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  <w:t>0817</w:t>
            </w:r>
          </w:p>
        </w:tc>
        <w:tc>
          <w:tcPr>
            <w:tcW w:w="1984" w:type="dxa"/>
            <w:gridSpan w:val="2"/>
            <w:vAlign w:val="center"/>
          </w:tcPr>
          <w:p w14:paraId="15598301" w14:textId="77777777" w:rsidR="00AD5C62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064" w:type="dxa"/>
            <w:gridSpan w:val="2"/>
            <w:vAlign w:val="center"/>
          </w:tcPr>
          <w:p w14:paraId="260371F7" w14:textId="73FBE571" w:rsidR="00AD5C62" w:rsidRDefault="004C0EF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  <w:t>化学工程与技术</w:t>
            </w:r>
          </w:p>
        </w:tc>
      </w:tr>
      <w:tr w:rsidR="00D6325C" w14:paraId="202C6362" w14:textId="77777777">
        <w:trPr>
          <w:trHeight w:val="578"/>
          <w:jc w:val="center"/>
        </w:trPr>
        <w:tc>
          <w:tcPr>
            <w:tcW w:w="846" w:type="dxa"/>
            <w:vMerge/>
            <w:vAlign w:val="center"/>
          </w:tcPr>
          <w:p w14:paraId="5950C175" w14:textId="77777777" w:rsidR="00AD5C62" w:rsidRDefault="00AD5C62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A1A7A7A" w14:textId="77777777" w:rsidR="00AD5C62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701" w:type="dxa"/>
            <w:gridSpan w:val="2"/>
            <w:vAlign w:val="center"/>
          </w:tcPr>
          <w:p w14:paraId="34D94D0C" w14:textId="497658E0" w:rsidR="00AD5C62" w:rsidRDefault="004C0EF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1984" w:type="dxa"/>
            <w:gridSpan w:val="2"/>
            <w:vAlign w:val="center"/>
          </w:tcPr>
          <w:p w14:paraId="7AB39377" w14:textId="77777777" w:rsidR="00AD5C62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064" w:type="dxa"/>
            <w:gridSpan w:val="2"/>
            <w:vAlign w:val="center"/>
          </w:tcPr>
          <w:p w14:paraId="562D3A8F" w14:textId="6BA687EE" w:rsidR="00AD5C62" w:rsidRDefault="004C0EF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18"/>
                <w:szCs w:val="18"/>
              </w:rPr>
              <w:t>工学</w:t>
            </w:r>
          </w:p>
        </w:tc>
      </w:tr>
      <w:tr w:rsidR="00AD5C62" w14:paraId="0D0D2741" w14:textId="77777777">
        <w:trPr>
          <w:trHeight w:val="606"/>
          <w:jc w:val="center"/>
        </w:trPr>
        <w:tc>
          <w:tcPr>
            <w:tcW w:w="846" w:type="dxa"/>
            <w:vAlign w:val="center"/>
          </w:tcPr>
          <w:p w14:paraId="3BD0EE82" w14:textId="77777777" w:rsidR="00AD5C62" w:rsidRDefault="00000000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8"/>
            <w:vAlign w:val="center"/>
          </w:tcPr>
          <w:p w14:paraId="595AD794" w14:textId="108B8DEF" w:rsidR="00AD5C62" w:rsidRDefault="00000000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电话：</w:t>
            </w:r>
            <w:r w:rsidR="004C0EF0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13897413162</w:t>
            </w: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邮箱：</w:t>
            </w:r>
            <w:r w:rsidR="004C0EF0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cuixiangmei@qhu.edu.cn</w:t>
            </w:r>
          </w:p>
        </w:tc>
      </w:tr>
      <w:tr w:rsidR="00AD5C62" w14:paraId="2A0D471F" w14:textId="77777777">
        <w:trPr>
          <w:cantSplit/>
          <w:trHeight w:val="2293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77777777" w:rsidR="00AD5C62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8"/>
            <w:vAlign w:val="center"/>
          </w:tcPr>
          <w:p w14:paraId="09184A3E" w14:textId="255864A2" w:rsidR="0030510E" w:rsidRDefault="00775415" w:rsidP="00CD1977">
            <w:pPr>
              <w:ind w:firstLineChars="200" w:firstLine="48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2003.9-</w:t>
            </w:r>
            <w:r w:rsidR="0030510E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2009.7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：</w:t>
            </w:r>
            <w:r w:rsidR="0030510E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获得中国科学院青海盐湖研究所获得无机化学</w:t>
            </w:r>
            <w:r w:rsidR="008F529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专业</w:t>
            </w:r>
            <w:r w:rsidR="0030510E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博士</w:t>
            </w:r>
            <w:r w:rsidR="008F529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。</w:t>
            </w:r>
          </w:p>
          <w:p w14:paraId="5BE49D07" w14:textId="1FA86B8E" w:rsidR="0030510E" w:rsidRDefault="008F5299" w:rsidP="008F5299">
            <w:pPr>
              <w:ind w:firstLineChars="200" w:firstLine="480"/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2009.7</w:t>
            </w:r>
            <w:r w:rsidR="00775415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-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至今</w:t>
            </w:r>
            <w:r w:rsidR="00775415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在青海大学化工学院工作。</w:t>
            </w:r>
          </w:p>
          <w:p w14:paraId="0D4EFB59" w14:textId="1141DA1A" w:rsidR="00AD5C62" w:rsidRPr="00CD1977" w:rsidRDefault="008F5299" w:rsidP="00CD1977">
            <w:pPr>
              <w:ind w:firstLineChars="200" w:firstLine="480"/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工作期间，</w:t>
            </w:r>
            <w:r w:rsidR="00D6325C" w:rsidRPr="00D6325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主持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完成</w:t>
            </w:r>
            <w:r w:rsidR="00602EE1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省部级各类</w:t>
            </w:r>
            <w:r w:rsidR="00D6325C" w:rsidRPr="00D6325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科研项目共</w:t>
            </w:r>
            <w:r w:rsidR="009F0732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8</w:t>
            </w:r>
            <w:r w:rsidR="00D6325C" w:rsidRPr="00D6325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项</w:t>
            </w:r>
            <w:r w:rsidR="00D6325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，发表学术论文</w:t>
            </w:r>
            <w:r w:rsidR="00D6325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20</w:t>
            </w:r>
            <w:r w:rsidR="00D6325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余篇。</w:t>
            </w:r>
            <w:r w:rsidR="00D6325C" w:rsidRPr="00D6325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主持</w:t>
            </w:r>
            <w:r w:rsidR="00D6325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完成各级各类教研项目</w:t>
            </w:r>
            <w:r w:rsidR="00D6325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15</w:t>
            </w:r>
            <w:r w:rsidR="00D6325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项，省级课程思政示范课程负责人、省级一流线上课程负责人、青海大学教学名师，</w:t>
            </w:r>
            <w:r w:rsidR="002D7674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中国无机酸碱盐学术智库专家，</w:t>
            </w:r>
            <w:r w:rsidR="0030510E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青海省高端创新创业培育人才，</w:t>
            </w:r>
            <w:r w:rsidR="00D6325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建设完成学堂在线慕课、新华网课程思政示范课程，</w:t>
            </w:r>
            <w:r w:rsidR="00D6325C" w:rsidRPr="00D6325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发表</w:t>
            </w:r>
            <w:r w:rsidR="00D6325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教研</w:t>
            </w:r>
            <w:r w:rsidR="00D6325C" w:rsidRPr="00D6325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论文</w:t>
            </w:r>
            <w:r w:rsidR="00D6325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1</w:t>
            </w:r>
            <w:r w:rsidR="00D6325C" w:rsidRPr="00D6325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0</w:t>
            </w:r>
            <w:r w:rsidR="00D6325C" w:rsidRPr="00D6325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余篇。</w:t>
            </w:r>
          </w:p>
        </w:tc>
      </w:tr>
      <w:tr w:rsidR="00AD5C62" w14:paraId="0D293A67" w14:textId="77777777">
        <w:trPr>
          <w:cantSplit/>
          <w:trHeight w:val="1303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77777777" w:rsidR="00AD5C62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8"/>
            <w:vAlign w:val="center"/>
          </w:tcPr>
          <w:p w14:paraId="4D4C8F7B" w14:textId="4C7F7E65" w:rsidR="00AD5C62" w:rsidRPr="00392C67" w:rsidRDefault="00392C67" w:rsidP="00392C67">
            <w:pPr>
              <w:ind w:right="113" w:firstLineChars="200" w:firstLine="480"/>
              <w:jc w:val="left"/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</w:pPr>
            <w:r w:rsidRPr="00392C67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主要围绕盐湖化学化工领域开展低品位元素分离提取、盐湖产业区域的减碳降耗与生态优化策略探究、锂电池产业的后端高值化研究。</w:t>
            </w:r>
          </w:p>
        </w:tc>
      </w:tr>
      <w:tr w:rsidR="00AD5C62" w14:paraId="1C3E02F0" w14:textId="77777777">
        <w:trPr>
          <w:cantSplit/>
          <w:trHeight w:val="1958"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77777777" w:rsidR="00AD5C62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在研科研项目</w:t>
            </w:r>
          </w:p>
        </w:tc>
        <w:tc>
          <w:tcPr>
            <w:tcW w:w="7450" w:type="dxa"/>
            <w:gridSpan w:val="8"/>
            <w:vAlign w:val="center"/>
          </w:tcPr>
          <w:p w14:paraId="283F06EA" w14:textId="75C32890" w:rsidR="009730D4" w:rsidRPr="009730D4" w:rsidRDefault="009730D4" w:rsidP="009730D4">
            <w:pPr>
              <w:ind w:right="113" w:firstLineChars="200" w:firstLine="480"/>
              <w:jc w:val="left"/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</w:pPr>
            <w:r w:rsidRPr="009730D4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①</w:t>
            </w:r>
            <w:r w:rsidRPr="009730D4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 xml:space="preserve"> </w:t>
            </w:r>
            <w:r w:rsidRPr="009730D4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主持国家自然科学基金子课题</w:t>
            </w:r>
            <w:r w:rsidRPr="009730D4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1</w:t>
            </w:r>
            <w:r w:rsidRPr="009730D4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项：“泥质盐矿中可溶性锂、铷、锶组分的介稳性质与溶解强化研究”（</w:t>
            </w:r>
            <w:r w:rsidRPr="009730D4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22478232</w:t>
            </w:r>
            <w:r w:rsidRPr="009730D4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，</w:t>
            </w:r>
            <w:r w:rsidRPr="009730D4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2025-2027</w:t>
            </w:r>
            <w:r w:rsidRPr="009730D4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）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；</w:t>
            </w:r>
            <w:r w:rsidRPr="009730D4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 xml:space="preserve"> </w:t>
            </w:r>
          </w:p>
          <w:p w14:paraId="3DAFCC51" w14:textId="7274613C" w:rsidR="00AD5C62" w:rsidRPr="009730D4" w:rsidRDefault="009730D4" w:rsidP="009730D4">
            <w:pPr>
              <w:ind w:right="113" w:firstLineChars="200" w:firstLine="480"/>
              <w:jc w:val="left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9730D4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②青海省“昆仑英才·高端创新创业人才”培养拔尖人才项目（</w:t>
            </w:r>
            <w:r w:rsidR="00AE6498" w:rsidRPr="00AE6498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QHKLYC-GDCXCY-2024-186</w:t>
            </w:r>
            <w:r w:rsidR="00AE6498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，</w:t>
            </w:r>
            <w:r w:rsidRPr="009730D4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2025-202</w:t>
            </w:r>
            <w:r w:rsidRPr="009730D4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8</w:t>
            </w:r>
            <w:r w:rsidRPr="009730D4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）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。</w:t>
            </w:r>
          </w:p>
        </w:tc>
      </w:tr>
      <w:tr w:rsidR="00AD5C62" w14:paraId="358AE5F5" w14:textId="77777777">
        <w:trPr>
          <w:cantSplit/>
          <w:trHeight w:val="1550"/>
          <w:jc w:val="center"/>
        </w:trPr>
        <w:tc>
          <w:tcPr>
            <w:tcW w:w="846" w:type="dxa"/>
            <w:textDirection w:val="tbRlV"/>
            <w:vAlign w:val="center"/>
          </w:tcPr>
          <w:p w14:paraId="7D88BFEB" w14:textId="77777777" w:rsidR="00AD5C62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获奖情况</w:t>
            </w:r>
          </w:p>
        </w:tc>
        <w:tc>
          <w:tcPr>
            <w:tcW w:w="7450" w:type="dxa"/>
            <w:gridSpan w:val="8"/>
            <w:vAlign w:val="center"/>
          </w:tcPr>
          <w:p w14:paraId="006ECBBE" w14:textId="75D114D0" w:rsidR="00AD5C62" w:rsidRDefault="004555F9">
            <w:pPr>
              <w:pStyle w:val="ab"/>
              <w:ind w:firstLineChars="0" w:firstLine="0"/>
              <w:jc w:val="left"/>
              <w:rPr>
                <w:rFonts w:ascii="Times New Roman" w:eastAsia="仿宋" w:hAnsi="Times New Roman" w:cs="Times New Roman"/>
              </w:rPr>
            </w:pPr>
            <w:r w:rsidRPr="004555F9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第七届混合式教学创新设计竞赛校赛一等奖和全国优胜奖</w:t>
            </w:r>
            <w:r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；第六届高校教师教学创新大赛校级一等奖和省级三等奖；</w:t>
            </w:r>
            <w:r w:rsidRPr="00D6325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指导本科生获得</w:t>
            </w:r>
            <w:r w:rsidRPr="00D6325C">
              <w:rPr>
                <w:rStyle w:val="fontstyle01"/>
                <w:rFonts w:ascii="Times New Roman" w:hAnsi="Times New Roman" w:cs="Times New Roman" w:hint="default"/>
              </w:rPr>
              <w:t>第十二届</w:t>
            </w:r>
            <w:r w:rsidRPr="00D6325C">
              <w:rPr>
                <w:rStyle w:val="fontstyle01"/>
                <w:rFonts w:ascii="Times New Roman" w:hAnsi="Times New Roman" w:cs="Times New Roman" w:hint="default"/>
              </w:rPr>
              <w:t>“</w:t>
            </w:r>
            <w:r w:rsidRPr="00D6325C">
              <w:rPr>
                <w:rStyle w:val="fontstyle01"/>
                <w:rFonts w:ascii="Times New Roman" w:hAnsi="Times New Roman" w:cs="Times New Roman" w:hint="default"/>
              </w:rPr>
              <w:t>挑战杯</w:t>
            </w:r>
            <w:r w:rsidRPr="00D6325C">
              <w:rPr>
                <w:rStyle w:val="fontstyle01"/>
                <w:rFonts w:ascii="Times New Roman" w:hAnsi="Times New Roman" w:cs="Times New Roman" w:hint="default"/>
              </w:rPr>
              <w:t>”</w:t>
            </w:r>
            <w:r w:rsidRPr="00D6325C">
              <w:rPr>
                <w:rStyle w:val="fontstyle01"/>
                <w:rFonts w:ascii="Times New Roman" w:hAnsi="Times New Roman" w:cs="Times New Roman" w:hint="default"/>
              </w:rPr>
              <w:t>中国大学生创业计划竞赛青海省三等奖和全国铜奖</w:t>
            </w:r>
            <w:r w:rsidRPr="00D6325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。</w:t>
            </w:r>
          </w:p>
        </w:tc>
      </w:tr>
      <w:tr w:rsidR="00AD5C62" w14:paraId="5C6C602E" w14:textId="77777777">
        <w:trPr>
          <w:cantSplit/>
          <w:trHeight w:val="4952"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77777777" w:rsidR="00AD5C62" w:rsidRDefault="00000000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lastRenderedPageBreak/>
              <w:t>学术论文</w:t>
            </w:r>
          </w:p>
        </w:tc>
        <w:tc>
          <w:tcPr>
            <w:tcW w:w="7450" w:type="dxa"/>
            <w:gridSpan w:val="8"/>
            <w:vAlign w:val="center"/>
          </w:tcPr>
          <w:p w14:paraId="69F28849" w14:textId="3E3FC374" w:rsidR="00AD5C62" w:rsidRPr="007954B1" w:rsidRDefault="006243DB" w:rsidP="003A08D5">
            <w:pPr>
              <w:pStyle w:val="ab"/>
              <w:numPr>
                <w:ilvl w:val="0"/>
                <w:numId w:val="1"/>
              </w:numPr>
              <w:ind w:left="357" w:firstLineChars="0" w:hanging="357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Gas-liquid pulse-modulated plasma with bubbling concomitant with plasma-derived heat enhanced degradation of the octadecylamine and 4-dodecylmorpholine: Performance and mechanism insight [J]. Separation and Purification Technology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，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2025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，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362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，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131758.</w:t>
            </w:r>
            <w:r w:rsidRPr="007954B1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r w:rsidRPr="007954B1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（通讯作者）</w:t>
            </w:r>
          </w:p>
          <w:p w14:paraId="4615FA1B" w14:textId="0AA08BAC" w:rsidR="006243DB" w:rsidRPr="007954B1" w:rsidRDefault="006243DB" w:rsidP="003A08D5">
            <w:pPr>
              <w:pStyle w:val="ab"/>
              <w:numPr>
                <w:ilvl w:val="0"/>
                <w:numId w:val="1"/>
              </w:numPr>
              <w:ind w:left="357" w:firstLineChars="0" w:hanging="357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954B1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Gelatin aerogel with good mechanical properties and adjustable physical</w:t>
            </w:r>
            <w:r w:rsidRPr="007954B1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cr/>
              <w:t>properties for boron adsorption from salt lake brines: An optimized process</w:t>
            </w:r>
            <w:r w:rsidRPr="007954B1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，</w:t>
            </w:r>
            <w:r w:rsidRPr="007954B1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International Journal of Biological Macromolecules</w:t>
            </w:r>
            <w:r w:rsidRPr="007954B1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，</w:t>
            </w:r>
            <w:r w:rsidR="003A08D5" w:rsidRPr="007954B1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 xml:space="preserve"> </w:t>
            </w:r>
            <w:r w:rsidR="003A08D5" w:rsidRPr="007954B1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2023</w:t>
            </w:r>
            <w:r w:rsidR="003A08D5" w:rsidRPr="007954B1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，</w:t>
            </w:r>
            <w:r w:rsidR="003A08D5" w:rsidRPr="007954B1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251</w:t>
            </w:r>
            <w:r w:rsidR="003A08D5" w:rsidRPr="007954B1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，</w:t>
            </w:r>
            <w:r w:rsidR="003A08D5" w:rsidRPr="007954B1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126403.</w:t>
            </w:r>
            <w:r w:rsidRPr="007954B1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（</w:t>
            </w:r>
            <w:r w:rsidR="00145DB3" w:rsidRPr="007954B1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:lang w:bidi="ar"/>
              </w:rPr>
              <w:t xml:space="preserve">IF:8.2, </w:t>
            </w:r>
            <w:r w:rsidRPr="007954B1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唯一通讯作者）</w:t>
            </w:r>
          </w:p>
          <w:p w14:paraId="49474C30" w14:textId="5A0FBD3E" w:rsidR="0069641A" w:rsidRPr="007954B1" w:rsidRDefault="0069641A" w:rsidP="0069641A">
            <w:pPr>
              <w:pStyle w:val="ab"/>
              <w:numPr>
                <w:ilvl w:val="0"/>
                <w:numId w:val="1"/>
              </w:numPr>
              <w:ind w:left="357" w:firstLineChars="0" w:hanging="357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葡甲胺功能化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rGO/MWCNTs-OH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复合气凝胶的制备及对硼的吸附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[J]. 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化工进展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, 2024, 43(6): 3386-3397.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（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EI</w:t>
            </w:r>
            <w:r w:rsidR="00145DB3"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，唯一通讯作者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）</w:t>
            </w:r>
          </w:p>
          <w:p w14:paraId="3798FE4F" w14:textId="07C8BB70" w:rsidR="006243DB" w:rsidRPr="007954B1" w:rsidRDefault="00145DB3" w:rsidP="00145DB3">
            <w:pPr>
              <w:pStyle w:val="ab"/>
              <w:numPr>
                <w:ilvl w:val="0"/>
                <w:numId w:val="1"/>
              </w:numPr>
              <w:ind w:left="357" w:firstLineChars="0" w:hanging="357"/>
              <w:rPr>
                <w:rFonts w:ascii="Times New Roman" w:eastAsia="宋体" w:hAnsi="Times New Roman" w:cs="Times New Roman" w:hint="eastAsia"/>
                <w:sz w:val="24"/>
                <w:szCs w:val="24"/>
              </w:rPr>
            </w:pP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Selective Removal of Boron from Aqueous Solutions Using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ECH@NGM Aerogels with Excellent Hydrophilic and MechanicalProperties: Performance and Response Surface Methodology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Analysis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[J]. Langmuir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,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2022, 38, 14879-14890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.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（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SC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I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，通讯作者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）</w:t>
            </w:r>
          </w:p>
          <w:p w14:paraId="0841B93F" w14:textId="05E8DBDF" w:rsidR="006243DB" w:rsidRPr="00914745" w:rsidRDefault="00145DB3" w:rsidP="00914745">
            <w:pPr>
              <w:pStyle w:val="ab"/>
              <w:numPr>
                <w:ilvl w:val="0"/>
                <w:numId w:val="1"/>
              </w:numPr>
              <w:ind w:firstLineChars="0"/>
              <w:rPr>
                <w:rFonts w:ascii="Times New Roman" w:eastAsia="宋体" w:hAnsi="Times New Roman" w:cs="Times New Roman" w:hint="eastAsia"/>
                <w:sz w:val="24"/>
                <w:szCs w:val="24"/>
              </w:rPr>
            </w:pP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氨基醇改性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GO/CNTs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复合气凝胶的制备及对盐湖卤水硼的吸附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[J]. 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无机盐工业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, 202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, 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55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(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12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): 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59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-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65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87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.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（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中文核心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，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第一</w:t>
            </w:r>
            <w:r w:rsidRPr="007954B1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作者</w:t>
            </w:r>
            <w:r w:rsidRPr="007954B1">
              <w:rPr>
                <w:rFonts w:ascii="Times New Roman" w:eastAsia="宋体" w:hAnsi="Times New Roman" w:cs="Times New Roman"/>
                <w:sz w:val="24"/>
                <w:szCs w:val="24"/>
              </w:rPr>
              <w:t>）</w:t>
            </w:r>
          </w:p>
        </w:tc>
      </w:tr>
    </w:tbl>
    <w:p w14:paraId="578D6368" w14:textId="77777777" w:rsidR="00AD5C62" w:rsidRDefault="00AD5C62">
      <w:pPr>
        <w:rPr>
          <w:rFonts w:ascii="Times New Roman" w:hAnsi="Times New Roman" w:cs="Times New Roman"/>
        </w:rPr>
      </w:pPr>
    </w:p>
    <w:sectPr w:rsidR="00AD5C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42B84"/>
    <w:multiLevelType w:val="hybridMultilevel"/>
    <w:tmpl w:val="E6665E54"/>
    <w:lvl w:ilvl="0" w:tplc="70364BFE">
      <w:start w:val="1"/>
      <w:numFmt w:val="decimalEnclosedCircle"/>
      <w:lvlText w:val="%1"/>
      <w:lvlJc w:val="left"/>
      <w:pPr>
        <w:ind w:left="360" w:hanging="360"/>
      </w:pPr>
      <w:rPr>
        <w:rFonts w:ascii="仿宋" w:hAnsi="仿宋" w:cstheme="minorBidi" w:hint="default"/>
        <w:b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95237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68A"/>
    <w:rsid w:val="00000CCA"/>
    <w:rsid w:val="000158BF"/>
    <w:rsid w:val="000B55F2"/>
    <w:rsid w:val="000D73EC"/>
    <w:rsid w:val="00145DB3"/>
    <w:rsid w:val="00171B06"/>
    <w:rsid w:val="00174556"/>
    <w:rsid w:val="00187288"/>
    <w:rsid w:val="001A7F05"/>
    <w:rsid w:val="001F35A7"/>
    <w:rsid w:val="002122DA"/>
    <w:rsid w:val="00254EEA"/>
    <w:rsid w:val="0029539F"/>
    <w:rsid w:val="002D22C5"/>
    <w:rsid w:val="002D7355"/>
    <w:rsid w:val="002D7674"/>
    <w:rsid w:val="002F07E0"/>
    <w:rsid w:val="0030510E"/>
    <w:rsid w:val="00330985"/>
    <w:rsid w:val="003321E0"/>
    <w:rsid w:val="00392C67"/>
    <w:rsid w:val="003A08D5"/>
    <w:rsid w:val="003D3CA6"/>
    <w:rsid w:val="00411138"/>
    <w:rsid w:val="004555F9"/>
    <w:rsid w:val="004746CE"/>
    <w:rsid w:val="004C0EF0"/>
    <w:rsid w:val="004C7923"/>
    <w:rsid w:val="004E6BC0"/>
    <w:rsid w:val="0052257A"/>
    <w:rsid w:val="005B14DF"/>
    <w:rsid w:val="005B3E30"/>
    <w:rsid w:val="005E162B"/>
    <w:rsid w:val="00602EE1"/>
    <w:rsid w:val="006243DB"/>
    <w:rsid w:val="00663CB4"/>
    <w:rsid w:val="0069641A"/>
    <w:rsid w:val="006A6836"/>
    <w:rsid w:val="006D2354"/>
    <w:rsid w:val="007113CD"/>
    <w:rsid w:val="00721612"/>
    <w:rsid w:val="0076273E"/>
    <w:rsid w:val="00775415"/>
    <w:rsid w:val="007803FA"/>
    <w:rsid w:val="007954B1"/>
    <w:rsid w:val="0079768F"/>
    <w:rsid w:val="007A018A"/>
    <w:rsid w:val="007A50CC"/>
    <w:rsid w:val="007C4648"/>
    <w:rsid w:val="007D70F6"/>
    <w:rsid w:val="00816522"/>
    <w:rsid w:val="008D5E10"/>
    <w:rsid w:val="008F5299"/>
    <w:rsid w:val="00914745"/>
    <w:rsid w:val="00925000"/>
    <w:rsid w:val="009701FC"/>
    <w:rsid w:val="009730D4"/>
    <w:rsid w:val="00993517"/>
    <w:rsid w:val="009D0328"/>
    <w:rsid w:val="009F0732"/>
    <w:rsid w:val="00A44F11"/>
    <w:rsid w:val="00AB74CC"/>
    <w:rsid w:val="00AC65F9"/>
    <w:rsid w:val="00AD5C62"/>
    <w:rsid w:val="00AE6498"/>
    <w:rsid w:val="00AF7725"/>
    <w:rsid w:val="00B37D47"/>
    <w:rsid w:val="00B77589"/>
    <w:rsid w:val="00BA25B1"/>
    <w:rsid w:val="00BF5C22"/>
    <w:rsid w:val="00C654AF"/>
    <w:rsid w:val="00C65866"/>
    <w:rsid w:val="00CB768A"/>
    <w:rsid w:val="00CD1977"/>
    <w:rsid w:val="00D41584"/>
    <w:rsid w:val="00D554C6"/>
    <w:rsid w:val="00D6325C"/>
    <w:rsid w:val="00E16821"/>
    <w:rsid w:val="00E54874"/>
    <w:rsid w:val="00E909FE"/>
    <w:rsid w:val="00EC3350"/>
    <w:rsid w:val="00F31327"/>
    <w:rsid w:val="00F343AE"/>
    <w:rsid w:val="00FB6407"/>
    <w:rsid w:val="4F5D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B79E8"/>
  <w15:docId w15:val="{1E5D91AD-2506-40A0-B1FD-A9C757CF1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D6325C"/>
    <w:rPr>
      <w:rFonts w:ascii="宋体" w:eastAsia="宋体" w:hAnsi="宋体" w:hint="eastAsia"/>
      <w:b w:val="0"/>
      <w:bCs w:val="0"/>
      <w:i w:val="0"/>
      <w:iCs w:val="0"/>
      <w:color w:val="33333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02618-581F-4CA1-B6C9-83F281607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Ying</dc:creator>
  <cp:lastModifiedBy>香梅 崔</cp:lastModifiedBy>
  <cp:revision>27</cp:revision>
  <cp:lastPrinted>2024-03-07T03:26:00Z</cp:lastPrinted>
  <dcterms:created xsi:type="dcterms:W3CDTF">2026-03-09T01:09:00Z</dcterms:created>
  <dcterms:modified xsi:type="dcterms:W3CDTF">2026-09-08T12:20:00Z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eyJoZGlkIjoiZTIyOTczM2QwMzMzY2I2NTZhYjE3OGY1YjU5ZGY2NGMiLCJ1c2VySWQiOiIxNTM1MDgzMDUwIn0=</vt:lpwstr>
  </property>
  <property fmtid="{D5CDD505-2E9C-101B-9397-08002B2CF9AE}" pid="3" name="KSOProductBuildVer">
    <vt:lpwstr>2052-12.1.0.28043</vt:lpwstr>
  </property>
  <property fmtid="{D5CDD505-2E9C-101B-9397-08002B2CF9AE}" pid="4" name="ICV">
    <vt:lpwstr>4244254FE2024EA78246690AF4EF8D01_13</vt:lpwstr>
  </property>
</Properties>
</file>