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A16C7B" w14:textId="77777777" w:rsidR="007C7390" w:rsidRDefault="00C510D2">
      <w:pPr>
        <w:jc w:val="center"/>
        <w:rPr>
          <w:rFonts w:ascii="Times New Roman" w:eastAsia="仿宋" w:hAnsi="Times New Roman" w:cs="Times New Roman"/>
          <w:b/>
          <w:bCs/>
          <w:sz w:val="30"/>
          <w:szCs w:val="30"/>
        </w:rPr>
      </w:pPr>
      <w:r>
        <w:rPr>
          <w:rFonts w:ascii="Times New Roman" w:eastAsia="仿宋" w:hAnsi="Times New Roman" w:cs="Times New Roman"/>
          <w:b/>
          <w:bCs/>
          <w:sz w:val="30"/>
          <w:szCs w:val="30"/>
        </w:rPr>
        <w:t>化工学院研究生导师简介</w:t>
      </w: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846"/>
        <w:gridCol w:w="1417"/>
        <w:gridCol w:w="851"/>
        <w:gridCol w:w="1417"/>
        <w:gridCol w:w="1190"/>
        <w:gridCol w:w="511"/>
        <w:gridCol w:w="709"/>
        <w:gridCol w:w="1355"/>
      </w:tblGrid>
      <w:tr w:rsidR="00E0428F" w14:paraId="1D88BF9A" w14:textId="77777777" w:rsidTr="00AD02A9">
        <w:trPr>
          <w:trHeight w:val="637"/>
          <w:jc w:val="center"/>
        </w:trPr>
        <w:tc>
          <w:tcPr>
            <w:tcW w:w="846" w:type="dxa"/>
            <w:vAlign w:val="center"/>
          </w:tcPr>
          <w:p w14:paraId="35876DA9" w14:textId="77777777" w:rsidR="007C7390" w:rsidRDefault="00C510D2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1417" w:type="dxa"/>
            <w:vAlign w:val="center"/>
          </w:tcPr>
          <w:p w14:paraId="2786AF88" w14:textId="01D75343" w:rsidR="007C7390" w:rsidRDefault="00AF467F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李</w:t>
            </w:r>
            <w:proofErr w:type="gramStart"/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哿</w:t>
            </w:r>
            <w:proofErr w:type="gramEnd"/>
          </w:p>
        </w:tc>
        <w:tc>
          <w:tcPr>
            <w:tcW w:w="851" w:type="dxa"/>
            <w:vAlign w:val="center"/>
          </w:tcPr>
          <w:p w14:paraId="7508C4A7" w14:textId="77777777" w:rsidR="007C7390" w:rsidRDefault="00C510D2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性别</w:t>
            </w:r>
          </w:p>
        </w:tc>
        <w:tc>
          <w:tcPr>
            <w:tcW w:w="1417" w:type="dxa"/>
            <w:vAlign w:val="center"/>
          </w:tcPr>
          <w:p w14:paraId="6C6D291C" w14:textId="65BECB2F" w:rsidR="007C7390" w:rsidRDefault="00AF467F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女</w:t>
            </w:r>
          </w:p>
        </w:tc>
        <w:tc>
          <w:tcPr>
            <w:tcW w:w="1190" w:type="dxa"/>
            <w:vAlign w:val="center"/>
          </w:tcPr>
          <w:p w14:paraId="32CF0D7C" w14:textId="77777777" w:rsidR="007C7390" w:rsidRDefault="00C510D2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出生年月</w:t>
            </w:r>
          </w:p>
        </w:tc>
        <w:tc>
          <w:tcPr>
            <w:tcW w:w="1220" w:type="dxa"/>
            <w:gridSpan w:val="2"/>
            <w:vAlign w:val="center"/>
          </w:tcPr>
          <w:p w14:paraId="4C4520B1" w14:textId="2130EE5F" w:rsidR="007C7390" w:rsidRDefault="00AF467F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eastAsia="仿宋" w:hAnsi="Times New Roman" w:cs="Times New Roman"/>
                <w:sz w:val="24"/>
                <w:szCs w:val="24"/>
              </w:rPr>
              <w:t>992.03</w:t>
            </w:r>
          </w:p>
        </w:tc>
        <w:tc>
          <w:tcPr>
            <w:tcW w:w="1355" w:type="dxa"/>
            <w:vMerge w:val="restart"/>
            <w:vAlign w:val="center"/>
          </w:tcPr>
          <w:p w14:paraId="263A16E4" w14:textId="7FFAD9E5" w:rsidR="00E0428F" w:rsidRDefault="00E0428F" w:rsidP="00E0428F">
            <w:pPr>
              <w:pStyle w:val="ac"/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7B2DC70C" wp14:editId="76592081">
                  <wp:simplePos x="0" y="0"/>
                  <wp:positionH relativeFrom="column">
                    <wp:posOffset>-54610</wp:posOffset>
                  </wp:positionH>
                  <wp:positionV relativeFrom="paragraph">
                    <wp:posOffset>-50165</wp:posOffset>
                  </wp:positionV>
                  <wp:extent cx="849630" cy="1089660"/>
                  <wp:effectExtent l="0" t="0" r="7620" b="0"/>
                  <wp:wrapNone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9630" cy="1089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3040D8E" w14:textId="77777777" w:rsidR="007C7390" w:rsidRDefault="007C7390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0428F" w14:paraId="17A56E18" w14:textId="77777777" w:rsidTr="00AD02A9">
        <w:trPr>
          <w:trHeight w:val="458"/>
          <w:jc w:val="center"/>
        </w:trPr>
        <w:tc>
          <w:tcPr>
            <w:tcW w:w="846" w:type="dxa"/>
            <w:vAlign w:val="center"/>
          </w:tcPr>
          <w:p w14:paraId="222B4792" w14:textId="77777777" w:rsidR="007C7390" w:rsidRDefault="00C510D2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最高学历</w:t>
            </w:r>
          </w:p>
        </w:tc>
        <w:tc>
          <w:tcPr>
            <w:tcW w:w="1417" w:type="dxa"/>
            <w:vAlign w:val="center"/>
          </w:tcPr>
          <w:p w14:paraId="71657099" w14:textId="22C6ADD0" w:rsidR="007C7390" w:rsidRDefault="00AF467F">
            <w:pPr>
              <w:jc w:val="center"/>
              <w:rPr>
                <w:rFonts w:ascii="Times New Roman" w:eastAsia="仿宋" w:hAnsi="Times New Roman" w:cs="Times New Roman" w:hint="eastAsia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博士研究生</w:t>
            </w:r>
          </w:p>
        </w:tc>
        <w:tc>
          <w:tcPr>
            <w:tcW w:w="851" w:type="dxa"/>
            <w:vAlign w:val="center"/>
          </w:tcPr>
          <w:p w14:paraId="5B9D7F23" w14:textId="2F5C00CB" w:rsidR="007C7390" w:rsidRDefault="00C510D2">
            <w:pP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最</w:t>
            </w: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高学</w:t>
            </w:r>
            <w:proofErr w:type="gramEnd"/>
            <w:r w:rsidR="00AD02A9">
              <w:rPr>
                <w:rFonts w:ascii="Times New Roman" w:eastAsia="仿宋" w:hAnsi="Times New Roman" w:cs="Times New Roman" w:hint="eastAsia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位</w:t>
            </w:r>
          </w:p>
        </w:tc>
        <w:tc>
          <w:tcPr>
            <w:tcW w:w="1417" w:type="dxa"/>
            <w:vAlign w:val="center"/>
          </w:tcPr>
          <w:p w14:paraId="44234EBC" w14:textId="551D714D" w:rsidR="007C7390" w:rsidRDefault="00AF467F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理学博士</w:t>
            </w:r>
          </w:p>
        </w:tc>
        <w:tc>
          <w:tcPr>
            <w:tcW w:w="1190" w:type="dxa"/>
            <w:vAlign w:val="center"/>
          </w:tcPr>
          <w:p w14:paraId="19906727" w14:textId="77777777" w:rsidR="007C7390" w:rsidRDefault="00C510D2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学位类别</w:t>
            </w:r>
          </w:p>
        </w:tc>
        <w:tc>
          <w:tcPr>
            <w:tcW w:w="1220" w:type="dxa"/>
            <w:gridSpan w:val="2"/>
            <w:vAlign w:val="center"/>
          </w:tcPr>
          <w:p w14:paraId="53D20960" w14:textId="67D55475" w:rsidR="007C7390" w:rsidRDefault="00AF467F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学术学位</w:t>
            </w:r>
          </w:p>
        </w:tc>
        <w:tc>
          <w:tcPr>
            <w:tcW w:w="1355" w:type="dxa"/>
            <w:vMerge/>
            <w:vAlign w:val="center"/>
          </w:tcPr>
          <w:p w14:paraId="3BBE8948" w14:textId="77777777" w:rsidR="007C7390" w:rsidRDefault="007C7390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0428F" w14:paraId="37FCFF0C" w14:textId="77777777" w:rsidTr="00AF467F">
        <w:trPr>
          <w:trHeight w:val="561"/>
          <w:jc w:val="center"/>
        </w:trPr>
        <w:tc>
          <w:tcPr>
            <w:tcW w:w="846" w:type="dxa"/>
            <w:vAlign w:val="center"/>
          </w:tcPr>
          <w:p w14:paraId="407D4784" w14:textId="77777777" w:rsidR="007C7390" w:rsidRDefault="00C510D2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工作单位</w:t>
            </w:r>
          </w:p>
        </w:tc>
        <w:tc>
          <w:tcPr>
            <w:tcW w:w="3685" w:type="dxa"/>
            <w:gridSpan w:val="3"/>
            <w:vAlign w:val="center"/>
          </w:tcPr>
          <w:p w14:paraId="45B6D4F9" w14:textId="1430F456" w:rsidR="007C7390" w:rsidRDefault="00AF467F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青海大学化工学院</w:t>
            </w:r>
          </w:p>
        </w:tc>
        <w:tc>
          <w:tcPr>
            <w:tcW w:w="1190" w:type="dxa"/>
            <w:vAlign w:val="center"/>
          </w:tcPr>
          <w:p w14:paraId="121532B8" w14:textId="77777777" w:rsidR="007C7390" w:rsidRDefault="00C510D2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技术职称</w:t>
            </w:r>
          </w:p>
        </w:tc>
        <w:tc>
          <w:tcPr>
            <w:tcW w:w="1220" w:type="dxa"/>
            <w:gridSpan w:val="2"/>
            <w:vAlign w:val="center"/>
          </w:tcPr>
          <w:p w14:paraId="524783A6" w14:textId="13E147FA" w:rsidR="007C7390" w:rsidRDefault="00AF467F">
            <w:pPr>
              <w:ind w:firstLineChars="100" w:firstLine="240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讲师</w:t>
            </w:r>
          </w:p>
        </w:tc>
        <w:tc>
          <w:tcPr>
            <w:tcW w:w="1355" w:type="dxa"/>
            <w:vMerge/>
            <w:vAlign w:val="center"/>
          </w:tcPr>
          <w:p w14:paraId="1C926A19" w14:textId="77777777" w:rsidR="007C7390" w:rsidRDefault="007C7390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0428F" w14:paraId="6D37D7D6" w14:textId="77777777" w:rsidTr="00AF467F">
        <w:trPr>
          <w:trHeight w:val="578"/>
          <w:jc w:val="center"/>
        </w:trPr>
        <w:tc>
          <w:tcPr>
            <w:tcW w:w="846" w:type="dxa"/>
            <w:vMerge w:val="restart"/>
            <w:vAlign w:val="center"/>
          </w:tcPr>
          <w:p w14:paraId="11EC4A6A" w14:textId="77777777" w:rsidR="007C7390" w:rsidRDefault="00C510D2">
            <w:pP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所在学科专业</w:t>
            </w:r>
          </w:p>
        </w:tc>
        <w:tc>
          <w:tcPr>
            <w:tcW w:w="1417" w:type="dxa"/>
            <w:vAlign w:val="center"/>
          </w:tcPr>
          <w:p w14:paraId="30EF7F67" w14:textId="77777777" w:rsidR="007C7390" w:rsidRDefault="00C510D2">
            <w:pP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学科类别代码</w:t>
            </w:r>
          </w:p>
        </w:tc>
        <w:tc>
          <w:tcPr>
            <w:tcW w:w="2268" w:type="dxa"/>
            <w:gridSpan w:val="2"/>
            <w:vAlign w:val="center"/>
          </w:tcPr>
          <w:p w14:paraId="6EF76EEA" w14:textId="77777777" w:rsidR="007C7390" w:rsidRDefault="007C7390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15598301" w14:textId="77777777" w:rsidR="007C7390" w:rsidRDefault="00C510D2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学科类别名称</w:t>
            </w:r>
          </w:p>
        </w:tc>
        <w:tc>
          <w:tcPr>
            <w:tcW w:w="2064" w:type="dxa"/>
            <w:gridSpan w:val="2"/>
            <w:vAlign w:val="center"/>
          </w:tcPr>
          <w:p w14:paraId="260371F7" w14:textId="77777777" w:rsidR="007C7390" w:rsidRDefault="007C7390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E0428F" w14:paraId="202C6362" w14:textId="77777777" w:rsidTr="00AF467F">
        <w:trPr>
          <w:trHeight w:val="578"/>
          <w:jc w:val="center"/>
        </w:trPr>
        <w:tc>
          <w:tcPr>
            <w:tcW w:w="846" w:type="dxa"/>
            <w:vMerge/>
            <w:vAlign w:val="center"/>
          </w:tcPr>
          <w:p w14:paraId="5950C175" w14:textId="77777777" w:rsidR="007C7390" w:rsidRDefault="007C7390">
            <w:pP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0A1A7A7A" w14:textId="77777777" w:rsidR="007C7390" w:rsidRDefault="00C510D2">
            <w:pP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学科领域代码</w:t>
            </w:r>
          </w:p>
        </w:tc>
        <w:tc>
          <w:tcPr>
            <w:tcW w:w="2268" w:type="dxa"/>
            <w:gridSpan w:val="2"/>
            <w:vAlign w:val="center"/>
          </w:tcPr>
          <w:p w14:paraId="34D94D0C" w14:textId="77777777" w:rsidR="007C7390" w:rsidRDefault="007C7390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7AB39377" w14:textId="77777777" w:rsidR="007C7390" w:rsidRDefault="00C510D2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学科领域名称</w:t>
            </w:r>
          </w:p>
        </w:tc>
        <w:tc>
          <w:tcPr>
            <w:tcW w:w="2064" w:type="dxa"/>
            <w:gridSpan w:val="2"/>
            <w:vAlign w:val="center"/>
          </w:tcPr>
          <w:p w14:paraId="562D3A8F" w14:textId="77777777" w:rsidR="007C7390" w:rsidRDefault="007C7390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C7390" w14:paraId="0D0D2741" w14:textId="77777777">
        <w:trPr>
          <w:trHeight w:val="606"/>
          <w:jc w:val="center"/>
        </w:trPr>
        <w:tc>
          <w:tcPr>
            <w:tcW w:w="846" w:type="dxa"/>
            <w:vAlign w:val="center"/>
          </w:tcPr>
          <w:p w14:paraId="3BD0EE82" w14:textId="77777777" w:rsidR="007C7390" w:rsidRDefault="00C510D2">
            <w:pP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联系方式</w:t>
            </w:r>
          </w:p>
        </w:tc>
        <w:tc>
          <w:tcPr>
            <w:tcW w:w="7450" w:type="dxa"/>
            <w:gridSpan w:val="7"/>
            <w:vAlign w:val="center"/>
          </w:tcPr>
          <w:p w14:paraId="595AD794" w14:textId="44E72C4D" w:rsidR="007C7390" w:rsidRDefault="00C510D2" w:rsidP="00AF467F">
            <w:pP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电话：</w:t>
            </w: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E0428F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 </w:t>
            </w:r>
            <w:r w:rsidR="00AF467F" w:rsidRPr="00E0428F">
              <w:rPr>
                <w:rFonts w:ascii="Times New Roman" w:eastAsia="仿宋" w:hAnsi="Times New Roman" w:cs="Times New Roman"/>
                <w:sz w:val="24"/>
                <w:szCs w:val="24"/>
              </w:rPr>
              <w:t>15101228286</w:t>
            </w:r>
            <w:r w:rsidRPr="00E0428F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   </w:t>
            </w: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 xml:space="preserve">   </w:t>
            </w:r>
            <w:r w:rsidR="00AF467F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 xml:space="preserve">    </w:t>
            </w: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邮箱：</w:t>
            </w:r>
            <w:r w:rsidR="00E0428F" w:rsidRPr="00E0428F">
              <w:rPr>
                <w:rFonts w:ascii="Times New Roman" w:eastAsia="仿宋" w:hAnsi="Times New Roman" w:cs="Times New Roman"/>
                <w:sz w:val="24"/>
                <w:szCs w:val="24"/>
              </w:rPr>
              <w:t>2019990107@qhu.edu.cn</w:t>
            </w:r>
          </w:p>
        </w:tc>
      </w:tr>
      <w:tr w:rsidR="007C7390" w14:paraId="2A0D471F" w14:textId="77777777">
        <w:trPr>
          <w:cantSplit/>
          <w:trHeight w:val="2293"/>
          <w:jc w:val="center"/>
        </w:trPr>
        <w:tc>
          <w:tcPr>
            <w:tcW w:w="846" w:type="dxa"/>
            <w:textDirection w:val="tbRlV"/>
            <w:vAlign w:val="center"/>
          </w:tcPr>
          <w:p w14:paraId="7DE00EB9" w14:textId="77777777" w:rsidR="007C7390" w:rsidRDefault="00C510D2">
            <w:pPr>
              <w:ind w:left="113" w:right="113"/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个人简历</w:t>
            </w:r>
          </w:p>
        </w:tc>
        <w:tc>
          <w:tcPr>
            <w:tcW w:w="7450" w:type="dxa"/>
            <w:gridSpan w:val="7"/>
            <w:vAlign w:val="center"/>
          </w:tcPr>
          <w:p w14:paraId="0D2031E6" w14:textId="73C6F707" w:rsidR="007C7390" w:rsidRDefault="00AD02A9">
            <w:pPr>
              <w:ind w:firstLineChars="200" w:firstLine="420"/>
              <w:jc w:val="left"/>
              <w:rPr>
                <w:rFonts w:ascii="Times New Roman" w:eastAsia="仿宋" w:hAnsi="Times New Roman" w:cs="Times New Roman" w:hint="eastAsia"/>
                <w:szCs w:val="21"/>
              </w:rPr>
            </w:pPr>
            <w:r w:rsidRPr="00221E70">
              <w:rPr>
                <w:rFonts w:ascii="Times New Roman" w:eastAsia="仿宋" w:hAnsi="Times New Roman" w:cs="Times New Roman" w:hint="eastAsia"/>
                <w:szCs w:val="21"/>
              </w:rPr>
              <w:t>2</w:t>
            </w:r>
            <w:r w:rsidRPr="00221E70">
              <w:rPr>
                <w:rFonts w:ascii="Times New Roman" w:eastAsia="仿宋" w:hAnsi="Times New Roman" w:cs="Times New Roman"/>
                <w:szCs w:val="21"/>
              </w:rPr>
              <w:t>010.09-2014</w:t>
            </w:r>
            <w:r w:rsidRPr="00221E70">
              <w:rPr>
                <w:rFonts w:ascii="Times New Roman" w:eastAsia="仿宋" w:hAnsi="Times New Roman" w:cs="Times New Roman" w:hint="eastAsia"/>
                <w:szCs w:val="21"/>
              </w:rPr>
              <w:t>.0</w:t>
            </w:r>
            <w:r w:rsidRPr="00221E70">
              <w:rPr>
                <w:rFonts w:ascii="Times New Roman" w:eastAsia="仿宋" w:hAnsi="Times New Roman" w:cs="Times New Roman"/>
                <w:szCs w:val="21"/>
              </w:rPr>
              <w:t>6</w:t>
            </w:r>
            <w:r w:rsidR="00221E70">
              <w:rPr>
                <w:rFonts w:ascii="Times New Roman" w:eastAsia="仿宋" w:hAnsi="Times New Roman" w:cs="Times New Roman"/>
                <w:szCs w:val="21"/>
              </w:rPr>
              <w:t xml:space="preserve"> </w:t>
            </w:r>
            <w:r w:rsidR="00221E70">
              <w:rPr>
                <w:rFonts w:ascii="Times New Roman" w:eastAsia="仿宋" w:hAnsi="Times New Roman" w:cs="Times New Roman" w:hint="eastAsia"/>
                <w:szCs w:val="21"/>
              </w:rPr>
              <w:t>郑州大学药学院，</w:t>
            </w:r>
            <w:r w:rsidR="00DA0DE0">
              <w:rPr>
                <w:rFonts w:ascii="Times New Roman" w:eastAsia="仿宋" w:hAnsi="Times New Roman" w:cs="Times New Roman" w:hint="eastAsia"/>
                <w:szCs w:val="21"/>
              </w:rPr>
              <w:t>药学专业，学士；</w:t>
            </w:r>
          </w:p>
          <w:p w14:paraId="591BE788" w14:textId="77777777" w:rsidR="00221E70" w:rsidRDefault="00221E70">
            <w:pPr>
              <w:ind w:firstLineChars="200" w:firstLine="420"/>
              <w:jc w:val="left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szCs w:val="21"/>
              </w:rPr>
              <w:t>2</w:t>
            </w:r>
            <w:r>
              <w:rPr>
                <w:rFonts w:ascii="Times New Roman" w:eastAsia="仿宋" w:hAnsi="Times New Roman" w:cs="Times New Roman"/>
                <w:szCs w:val="21"/>
              </w:rPr>
              <w:t>014.09-2019.12</w:t>
            </w:r>
            <w:r w:rsidR="00DA0DE0">
              <w:rPr>
                <w:rFonts w:ascii="Times New Roman" w:eastAsia="仿宋" w:hAnsi="Times New Roman" w:cs="Times New Roman"/>
                <w:szCs w:val="21"/>
              </w:rPr>
              <w:t xml:space="preserve"> </w:t>
            </w:r>
            <w:r w:rsidR="00DA0DE0">
              <w:rPr>
                <w:rFonts w:ascii="Times New Roman" w:eastAsia="仿宋" w:hAnsi="Times New Roman" w:cs="Times New Roman" w:hint="eastAsia"/>
                <w:szCs w:val="21"/>
              </w:rPr>
              <w:t>兰州大学，无机化学专业，博士；</w:t>
            </w:r>
          </w:p>
          <w:p w14:paraId="0D4EFB59" w14:textId="07487014" w:rsidR="00DA0DE0" w:rsidRPr="00221E70" w:rsidRDefault="00DA0DE0">
            <w:pPr>
              <w:ind w:firstLineChars="200" w:firstLine="420"/>
              <w:jc w:val="left"/>
              <w:rPr>
                <w:rFonts w:ascii="Times New Roman" w:eastAsia="仿宋" w:hAnsi="Times New Roman" w:cs="Times New Roman" w:hint="eastAsia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szCs w:val="21"/>
              </w:rPr>
              <w:t>2</w:t>
            </w:r>
            <w:r>
              <w:rPr>
                <w:rFonts w:ascii="Times New Roman" w:eastAsia="仿宋" w:hAnsi="Times New Roman" w:cs="Times New Roman"/>
                <w:szCs w:val="21"/>
              </w:rPr>
              <w:t>020.01-</w:t>
            </w:r>
            <w:r>
              <w:rPr>
                <w:rFonts w:ascii="Times New Roman" w:eastAsia="仿宋" w:hAnsi="Times New Roman" w:cs="Times New Roman" w:hint="eastAsia"/>
                <w:szCs w:val="21"/>
              </w:rPr>
              <w:t>至今</w:t>
            </w:r>
            <w:r>
              <w:rPr>
                <w:rFonts w:ascii="Times New Roman" w:eastAsia="仿宋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eastAsia="仿宋" w:hAnsi="Times New Roman" w:cs="Times New Roman"/>
                <w:szCs w:val="21"/>
              </w:rPr>
              <w:t xml:space="preserve">  </w:t>
            </w:r>
            <w:r>
              <w:rPr>
                <w:rFonts w:ascii="Times New Roman" w:eastAsia="仿宋" w:hAnsi="Times New Roman" w:cs="Times New Roman" w:hint="eastAsia"/>
                <w:szCs w:val="21"/>
              </w:rPr>
              <w:t>青海大学化工学院，讲师。</w:t>
            </w:r>
          </w:p>
        </w:tc>
      </w:tr>
      <w:tr w:rsidR="007C7390" w14:paraId="0D293A67" w14:textId="77777777">
        <w:trPr>
          <w:cantSplit/>
          <w:trHeight w:val="1303"/>
          <w:jc w:val="center"/>
        </w:trPr>
        <w:tc>
          <w:tcPr>
            <w:tcW w:w="846" w:type="dxa"/>
            <w:textDirection w:val="tbRlV"/>
            <w:vAlign w:val="center"/>
          </w:tcPr>
          <w:p w14:paraId="5A6E362B" w14:textId="77777777" w:rsidR="007C7390" w:rsidRDefault="00C510D2">
            <w:pPr>
              <w:ind w:left="113" w:right="113"/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研究内容简介</w:t>
            </w:r>
          </w:p>
        </w:tc>
        <w:tc>
          <w:tcPr>
            <w:tcW w:w="7450" w:type="dxa"/>
            <w:gridSpan w:val="7"/>
            <w:vAlign w:val="center"/>
          </w:tcPr>
          <w:p w14:paraId="4D4C8F7B" w14:textId="08151679" w:rsidR="007C7390" w:rsidRDefault="00DA0DE0" w:rsidP="00DA0DE0">
            <w:pPr>
              <w:ind w:firstLineChars="200" w:firstLine="420"/>
              <w:jc w:val="left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 w:rsidRPr="00DA0DE0">
              <w:rPr>
                <w:rFonts w:ascii="Times New Roman" w:eastAsia="仿宋" w:hAnsi="Times New Roman" w:cs="Times New Roman" w:hint="eastAsia"/>
                <w:szCs w:val="21"/>
              </w:rPr>
              <w:t>主要研究方向为</w:t>
            </w:r>
            <w:r w:rsidRPr="00DA0DE0">
              <w:rPr>
                <w:rFonts w:ascii="Times New Roman" w:eastAsia="仿宋" w:hAnsi="Times New Roman" w:cs="Times New Roman" w:hint="eastAsia"/>
                <w:szCs w:val="21"/>
              </w:rPr>
              <w:t>C</w:t>
            </w:r>
            <w:r w:rsidRPr="00DA0DE0">
              <w:rPr>
                <w:rFonts w:ascii="Times New Roman" w:eastAsia="仿宋" w:hAnsi="Times New Roman" w:cs="Times New Roman"/>
                <w:szCs w:val="21"/>
              </w:rPr>
              <w:t>OF</w:t>
            </w:r>
            <w:r w:rsidRPr="00DA0DE0">
              <w:rPr>
                <w:rFonts w:ascii="Times New Roman" w:eastAsia="仿宋" w:hAnsi="Times New Roman" w:cs="Times New Roman" w:hint="eastAsia"/>
                <w:szCs w:val="21"/>
              </w:rPr>
              <w:t>s</w:t>
            </w:r>
            <w:r w:rsidRPr="00DA0DE0">
              <w:rPr>
                <w:rFonts w:ascii="Times New Roman" w:eastAsia="仿宋" w:hAnsi="Times New Roman" w:cs="Times New Roman" w:hint="eastAsia"/>
                <w:szCs w:val="21"/>
              </w:rPr>
              <w:t>材料的制备及分离性能研究</w:t>
            </w:r>
          </w:p>
        </w:tc>
      </w:tr>
      <w:tr w:rsidR="007C7390" w14:paraId="1C3E02F0" w14:textId="77777777">
        <w:trPr>
          <w:cantSplit/>
          <w:trHeight w:val="1958"/>
          <w:jc w:val="center"/>
        </w:trPr>
        <w:tc>
          <w:tcPr>
            <w:tcW w:w="846" w:type="dxa"/>
            <w:textDirection w:val="tbRlV"/>
            <w:vAlign w:val="center"/>
          </w:tcPr>
          <w:p w14:paraId="06888054" w14:textId="77777777" w:rsidR="007C7390" w:rsidRDefault="00C510D2">
            <w:pPr>
              <w:ind w:left="113" w:right="113"/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在</w:t>
            </w:r>
            <w:proofErr w:type="gramStart"/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研</w:t>
            </w:r>
            <w:proofErr w:type="gramEnd"/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科研项目</w:t>
            </w:r>
          </w:p>
        </w:tc>
        <w:tc>
          <w:tcPr>
            <w:tcW w:w="7450" w:type="dxa"/>
            <w:gridSpan w:val="7"/>
            <w:vAlign w:val="center"/>
          </w:tcPr>
          <w:p w14:paraId="3DA66057" w14:textId="77777777" w:rsidR="00D525A9" w:rsidRPr="00D525A9" w:rsidRDefault="00D525A9" w:rsidP="00D525A9">
            <w:pPr>
              <w:spacing w:line="576" w:lineRule="exact"/>
              <w:rPr>
                <w:rFonts w:ascii="Times New Roman" w:eastAsia="仿宋" w:hAnsi="Times New Roman" w:cs="Times New Roman"/>
                <w:szCs w:val="21"/>
              </w:rPr>
            </w:pPr>
            <w:r w:rsidRPr="00545A92">
              <w:rPr>
                <w:rFonts w:ascii="仿宋_GB2312" w:eastAsia="仿宋_GB2312" w:hint="eastAsia"/>
                <w:sz w:val="28"/>
                <w:szCs w:val="28"/>
              </w:rPr>
              <w:t>1</w:t>
            </w:r>
            <w:r w:rsidRPr="00545A92">
              <w:rPr>
                <w:rFonts w:ascii="仿宋_GB2312" w:eastAsia="仿宋_GB2312"/>
                <w:sz w:val="28"/>
                <w:szCs w:val="28"/>
              </w:rPr>
              <w:t>.</w:t>
            </w:r>
            <w:r w:rsidRPr="00D525A9">
              <w:rPr>
                <w:rFonts w:ascii="Times New Roman" w:eastAsia="仿宋" w:hAnsi="Times New Roman" w:cs="Times New Roman"/>
                <w:szCs w:val="21"/>
              </w:rPr>
              <w:t>基于盐湖镁锂分离的</w:t>
            </w:r>
            <w:r w:rsidRPr="00D525A9">
              <w:rPr>
                <w:rFonts w:ascii="Times New Roman" w:eastAsia="仿宋" w:hAnsi="Times New Roman" w:cs="Times New Roman"/>
                <w:szCs w:val="21"/>
              </w:rPr>
              <w:t>COFs</w:t>
            </w:r>
            <w:r w:rsidRPr="00D525A9">
              <w:rPr>
                <w:rFonts w:ascii="Times New Roman" w:eastAsia="仿宋" w:hAnsi="Times New Roman" w:cs="Times New Roman"/>
                <w:szCs w:val="21"/>
              </w:rPr>
              <w:t>改性纳滤膜材料的制备及其性能研究，省科技厅，</w:t>
            </w:r>
            <w:r w:rsidRPr="00D525A9">
              <w:rPr>
                <w:rFonts w:ascii="Times New Roman" w:eastAsia="仿宋" w:hAnsi="Times New Roman" w:cs="Times New Roman"/>
                <w:szCs w:val="21"/>
              </w:rPr>
              <w:t>2024.01-2026.12,10</w:t>
            </w:r>
            <w:r w:rsidRPr="00D525A9">
              <w:rPr>
                <w:rFonts w:ascii="Times New Roman" w:eastAsia="仿宋" w:hAnsi="Times New Roman" w:cs="Times New Roman"/>
                <w:szCs w:val="21"/>
              </w:rPr>
              <w:t>万。</w:t>
            </w:r>
          </w:p>
          <w:p w14:paraId="32CAB655" w14:textId="77777777" w:rsidR="00D525A9" w:rsidRPr="00D525A9" w:rsidRDefault="00D525A9" w:rsidP="00D525A9">
            <w:pPr>
              <w:spacing w:line="576" w:lineRule="exact"/>
              <w:rPr>
                <w:rFonts w:ascii="Times New Roman" w:eastAsia="仿宋" w:hAnsi="Times New Roman" w:cs="Times New Roman"/>
                <w:szCs w:val="21"/>
              </w:rPr>
            </w:pPr>
            <w:r w:rsidRPr="00D525A9">
              <w:rPr>
                <w:rFonts w:ascii="Times New Roman" w:eastAsia="仿宋" w:hAnsi="Times New Roman" w:cs="Times New Roman"/>
                <w:szCs w:val="21"/>
              </w:rPr>
              <w:t xml:space="preserve">2. </w:t>
            </w:r>
            <w:proofErr w:type="spellStart"/>
            <w:r w:rsidRPr="00D525A9">
              <w:rPr>
                <w:rFonts w:ascii="Times New Roman" w:eastAsia="仿宋" w:hAnsi="Times New Roman" w:cs="Times New Roman"/>
                <w:szCs w:val="21"/>
              </w:rPr>
              <w:t>iCOFs</w:t>
            </w:r>
            <w:proofErr w:type="spellEnd"/>
            <w:r w:rsidRPr="00D525A9">
              <w:rPr>
                <w:rFonts w:ascii="Times New Roman" w:eastAsia="仿宋" w:hAnsi="Times New Roman" w:cs="Times New Roman"/>
                <w:szCs w:val="21"/>
              </w:rPr>
              <w:t>改性聚酰胺纳滤膜的制备及镁锂分离性能研究，青海大</w:t>
            </w:r>
            <w:proofErr w:type="gramStart"/>
            <w:r w:rsidRPr="00D525A9">
              <w:rPr>
                <w:rFonts w:ascii="Times New Roman" w:eastAsia="仿宋" w:hAnsi="Times New Roman" w:cs="Times New Roman"/>
                <w:szCs w:val="21"/>
              </w:rPr>
              <w:t>学部省</w:t>
            </w:r>
            <w:proofErr w:type="gramEnd"/>
            <w:r w:rsidRPr="00D525A9">
              <w:rPr>
                <w:rFonts w:ascii="Times New Roman" w:eastAsia="仿宋" w:hAnsi="Times New Roman" w:cs="Times New Roman"/>
                <w:szCs w:val="21"/>
              </w:rPr>
              <w:t>合建盐湖化工大型系列研究设施，</w:t>
            </w:r>
            <w:r w:rsidRPr="00D525A9">
              <w:rPr>
                <w:rFonts w:ascii="Times New Roman" w:eastAsia="仿宋" w:hAnsi="Times New Roman" w:cs="Times New Roman"/>
                <w:szCs w:val="21"/>
              </w:rPr>
              <w:t>8</w:t>
            </w:r>
            <w:r w:rsidRPr="00D525A9">
              <w:rPr>
                <w:rFonts w:ascii="Times New Roman" w:eastAsia="仿宋" w:hAnsi="Times New Roman" w:cs="Times New Roman"/>
                <w:szCs w:val="21"/>
              </w:rPr>
              <w:t>万，</w:t>
            </w:r>
            <w:r w:rsidRPr="00D525A9">
              <w:rPr>
                <w:rFonts w:ascii="Times New Roman" w:eastAsia="仿宋" w:hAnsi="Times New Roman" w:cs="Times New Roman"/>
                <w:szCs w:val="21"/>
              </w:rPr>
              <w:t>2025.09-2027.09</w:t>
            </w:r>
            <w:r w:rsidRPr="00D525A9">
              <w:rPr>
                <w:rFonts w:ascii="Times New Roman" w:eastAsia="仿宋" w:hAnsi="Times New Roman" w:cs="Times New Roman"/>
                <w:szCs w:val="21"/>
              </w:rPr>
              <w:t>。</w:t>
            </w:r>
          </w:p>
          <w:p w14:paraId="3DAFCC51" w14:textId="77777777" w:rsidR="007C7390" w:rsidRPr="00D525A9" w:rsidRDefault="007C7390">
            <w:pPr>
              <w:pStyle w:val="ab"/>
              <w:spacing w:line="300" w:lineRule="exact"/>
              <w:ind w:left="420" w:firstLineChars="0" w:firstLine="0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C7390" w14:paraId="358AE5F5" w14:textId="77777777">
        <w:trPr>
          <w:cantSplit/>
          <w:trHeight w:val="1550"/>
          <w:jc w:val="center"/>
        </w:trPr>
        <w:tc>
          <w:tcPr>
            <w:tcW w:w="846" w:type="dxa"/>
            <w:textDirection w:val="tbRlV"/>
            <w:vAlign w:val="center"/>
          </w:tcPr>
          <w:p w14:paraId="7D88BFEB" w14:textId="77777777" w:rsidR="007C7390" w:rsidRDefault="00C510D2">
            <w:pPr>
              <w:ind w:left="113" w:right="113"/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lastRenderedPageBreak/>
              <w:t>获奖情况</w:t>
            </w:r>
          </w:p>
        </w:tc>
        <w:tc>
          <w:tcPr>
            <w:tcW w:w="7450" w:type="dxa"/>
            <w:gridSpan w:val="7"/>
            <w:vAlign w:val="center"/>
          </w:tcPr>
          <w:p w14:paraId="7BDF3263" w14:textId="1D925375" w:rsidR="00D525A9" w:rsidRPr="00D525A9" w:rsidRDefault="00D525A9" w:rsidP="00D525A9">
            <w:pPr>
              <w:spacing w:line="576" w:lineRule="exact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</w:rPr>
              <w:t>1</w:t>
            </w:r>
            <w:r>
              <w:rPr>
                <w:rFonts w:ascii="仿宋_GB2312" w:eastAsia="仿宋_GB2312"/>
                <w:bCs/>
                <w:sz w:val="28"/>
                <w:szCs w:val="28"/>
              </w:rPr>
              <w:t>.</w:t>
            </w:r>
            <w:r w:rsidRPr="00D525A9">
              <w:rPr>
                <w:rFonts w:ascii="Times New Roman" w:eastAsia="仿宋" w:hAnsi="Times New Roman" w:cs="Times New Roman"/>
                <w:szCs w:val="21"/>
              </w:rPr>
              <w:t>青海省</w:t>
            </w:r>
            <w:r w:rsidRPr="00D525A9">
              <w:rPr>
                <w:rFonts w:ascii="Times New Roman" w:eastAsia="仿宋" w:hAnsi="Times New Roman" w:cs="Times New Roman"/>
                <w:szCs w:val="21"/>
              </w:rPr>
              <w:t>“</w:t>
            </w:r>
            <w:r w:rsidRPr="00D525A9">
              <w:rPr>
                <w:rFonts w:ascii="Times New Roman" w:eastAsia="仿宋" w:hAnsi="Times New Roman" w:cs="Times New Roman"/>
                <w:szCs w:val="21"/>
              </w:rPr>
              <w:t>昆仑英才</w:t>
            </w:r>
            <w:r w:rsidRPr="00D525A9">
              <w:rPr>
                <w:rFonts w:ascii="Times New Roman" w:eastAsia="仿宋" w:hAnsi="Times New Roman" w:cs="Times New Roman"/>
                <w:szCs w:val="21"/>
              </w:rPr>
              <w:t>·</w:t>
            </w:r>
            <w:r w:rsidRPr="00D525A9">
              <w:rPr>
                <w:rFonts w:ascii="Times New Roman" w:eastAsia="仿宋" w:hAnsi="Times New Roman" w:cs="Times New Roman"/>
                <w:szCs w:val="21"/>
              </w:rPr>
              <w:t>高端创新创业人才</w:t>
            </w:r>
            <w:r w:rsidRPr="00D525A9">
              <w:rPr>
                <w:rFonts w:ascii="Times New Roman" w:eastAsia="仿宋" w:hAnsi="Times New Roman" w:cs="Times New Roman"/>
                <w:szCs w:val="21"/>
              </w:rPr>
              <w:t>”—</w:t>
            </w:r>
            <w:r w:rsidRPr="00D525A9">
              <w:rPr>
                <w:rFonts w:ascii="Times New Roman" w:eastAsia="仿宋" w:hAnsi="Times New Roman" w:cs="Times New Roman"/>
                <w:szCs w:val="21"/>
              </w:rPr>
              <w:t>拔尖人才</w:t>
            </w:r>
            <w:r w:rsidRPr="00D525A9">
              <w:rPr>
                <w:rFonts w:ascii="Times New Roman" w:eastAsia="仿宋" w:hAnsi="Times New Roman" w:cs="Times New Roman"/>
                <w:szCs w:val="21"/>
              </w:rPr>
              <w:t>(2020)</w:t>
            </w:r>
            <w:r w:rsidRPr="00D525A9">
              <w:rPr>
                <w:rFonts w:ascii="Times New Roman" w:eastAsia="仿宋" w:hAnsi="Times New Roman" w:cs="Times New Roman" w:hint="eastAsia"/>
                <w:szCs w:val="21"/>
              </w:rPr>
              <w:t>；</w:t>
            </w:r>
          </w:p>
          <w:p w14:paraId="3C9CFC59" w14:textId="77777777" w:rsidR="00D525A9" w:rsidRPr="00D525A9" w:rsidRDefault="00D525A9" w:rsidP="00D525A9">
            <w:pPr>
              <w:spacing w:line="576" w:lineRule="exact"/>
              <w:rPr>
                <w:rFonts w:ascii="Times New Roman" w:eastAsia="仿宋" w:hAnsi="Times New Roman" w:cs="Times New Roman"/>
                <w:szCs w:val="21"/>
              </w:rPr>
            </w:pPr>
            <w:r w:rsidRPr="00D525A9">
              <w:rPr>
                <w:rFonts w:ascii="Times New Roman" w:eastAsia="仿宋" w:hAnsi="Times New Roman" w:cs="Times New Roman" w:hint="eastAsia"/>
                <w:szCs w:val="21"/>
              </w:rPr>
              <w:t>2</w:t>
            </w:r>
            <w:r w:rsidRPr="00D525A9">
              <w:rPr>
                <w:rFonts w:ascii="Times New Roman" w:eastAsia="仿宋" w:hAnsi="Times New Roman" w:cs="Times New Roman"/>
                <w:szCs w:val="21"/>
              </w:rPr>
              <w:t>.</w:t>
            </w:r>
            <w:r w:rsidRPr="00D525A9">
              <w:rPr>
                <w:rFonts w:ascii="Times New Roman" w:eastAsia="仿宋" w:hAnsi="Times New Roman" w:cs="Times New Roman" w:hint="eastAsia"/>
                <w:szCs w:val="21"/>
              </w:rPr>
              <w:t>青海大学</w:t>
            </w:r>
            <w:r w:rsidRPr="00D525A9">
              <w:rPr>
                <w:rFonts w:ascii="Times New Roman" w:eastAsia="仿宋" w:hAnsi="Times New Roman" w:cs="Times New Roman" w:hint="eastAsia"/>
                <w:szCs w:val="21"/>
              </w:rPr>
              <w:t>2</w:t>
            </w:r>
            <w:r w:rsidRPr="00D525A9">
              <w:rPr>
                <w:rFonts w:ascii="Times New Roman" w:eastAsia="仿宋" w:hAnsi="Times New Roman" w:cs="Times New Roman"/>
                <w:szCs w:val="21"/>
              </w:rPr>
              <w:t>023</w:t>
            </w:r>
            <w:r w:rsidRPr="00D525A9">
              <w:rPr>
                <w:rFonts w:ascii="Times New Roman" w:eastAsia="仿宋" w:hAnsi="Times New Roman" w:cs="Times New Roman" w:hint="eastAsia"/>
                <w:szCs w:val="21"/>
              </w:rPr>
              <w:t>年度大学生化学实验创新设计竞赛，二等奖，指导教师；</w:t>
            </w:r>
          </w:p>
          <w:p w14:paraId="6D89A9E3" w14:textId="77777777" w:rsidR="00D525A9" w:rsidRPr="00D525A9" w:rsidRDefault="00D525A9" w:rsidP="00D525A9">
            <w:pPr>
              <w:spacing w:line="576" w:lineRule="exact"/>
              <w:rPr>
                <w:rFonts w:ascii="Times New Roman" w:eastAsia="仿宋" w:hAnsi="Times New Roman" w:cs="Times New Roman"/>
                <w:szCs w:val="21"/>
              </w:rPr>
            </w:pPr>
            <w:r w:rsidRPr="00D525A9">
              <w:rPr>
                <w:rFonts w:ascii="Times New Roman" w:eastAsia="仿宋" w:hAnsi="Times New Roman" w:cs="Times New Roman" w:hint="eastAsia"/>
                <w:szCs w:val="21"/>
              </w:rPr>
              <w:t>3.</w:t>
            </w:r>
            <w:r w:rsidRPr="00D525A9">
              <w:rPr>
                <w:rFonts w:ascii="Times New Roman" w:eastAsia="仿宋" w:hAnsi="Times New Roman" w:cs="Times New Roman" w:hint="eastAsia"/>
                <w:szCs w:val="21"/>
              </w:rPr>
              <w:t>指导学生参加创新创业大赛获得国家三等奖，并获省级优秀指导教师</w:t>
            </w:r>
            <w:r w:rsidRPr="00D525A9">
              <w:rPr>
                <w:rFonts w:ascii="Times New Roman" w:eastAsia="仿宋" w:hAnsi="Times New Roman" w:cs="Times New Roman" w:hint="eastAsia"/>
                <w:szCs w:val="21"/>
              </w:rPr>
              <w:t>;</w:t>
            </w:r>
          </w:p>
          <w:p w14:paraId="55475536" w14:textId="77777777" w:rsidR="00D525A9" w:rsidRPr="00D525A9" w:rsidRDefault="00D525A9" w:rsidP="00D525A9">
            <w:pPr>
              <w:spacing w:line="576" w:lineRule="exact"/>
              <w:rPr>
                <w:rFonts w:ascii="Times New Roman" w:eastAsia="仿宋" w:hAnsi="Times New Roman" w:cs="Times New Roman"/>
                <w:szCs w:val="21"/>
              </w:rPr>
            </w:pPr>
            <w:r w:rsidRPr="00D525A9">
              <w:rPr>
                <w:rFonts w:ascii="Times New Roman" w:eastAsia="仿宋" w:hAnsi="Times New Roman" w:cs="Times New Roman" w:hint="eastAsia"/>
                <w:szCs w:val="21"/>
              </w:rPr>
              <w:t>4</w:t>
            </w:r>
            <w:r w:rsidRPr="00D525A9">
              <w:rPr>
                <w:rFonts w:ascii="Times New Roman" w:eastAsia="仿宋" w:hAnsi="Times New Roman" w:cs="Times New Roman"/>
                <w:szCs w:val="21"/>
              </w:rPr>
              <w:t>.</w:t>
            </w:r>
            <w:r w:rsidRPr="00D525A9">
              <w:rPr>
                <w:rFonts w:ascii="Times New Roman" w:eastAsia="仿宋" w:hAnsi="Times New Roman" w:cs="Times New Roman" w:hint="eastAsia"/>
                <w:szCs w:val="21"/>
              </w:rPr>
              <w:t>获得校级</w:t>
            </w:r>
            <w:proofErr w:type="gramStart"/>
            <w:r w:rsidRPr="00D525A9">
              <w:rPr>
                <w:rFonts w:ascii="Times New Roman" w:eastAsia="仿宋" w:hAnsi="Times New Roman" w:cs="Times New Roman" w:hint="eastAsia"/>
                <w:szCs w:val="21"/>
              </w:rPr>
              <w:t>教创赛</w:t>
            </w:r>
            <w:proofErr w:type="gramEnd"/>
            <w:r w:rsidRPr="00D525A9">
              <w:rPr>
                <w:rFonts w:ascii="Times New Roman" w:eastAsia="仿宋" w:hAnsi="Times New Roman" w:cs="Times New Roman" w:hint="eastAsia"/>
                <w:szCs w:val="21"/>
              </w:rPr>
              <w:t>三等奖；</w:t>
            </w:r>
          </w:p>
          <w:p w14:paraId="006ECBBE" w14:textId="2C9CDA40" w:rsidR="007C7390" w:rsidRDefault="00D525A9" w:rsidP="00D525A9">
            <w:pPr>
              <w:spacing w:line="576" w:lineRule="exact"/>
              <w:rPr>
                <w:rFonts w:ascii="Times New Roman" w:eastAsia="仿宋" w:hAnsi="Times New Roman" w:cs="Times New Roman"/>
              </w:rPr>
            </w:pPr>
            <w:r w:rsidRPr="00D525A9">
              <w:rPr>
                <w:rFonts w:ascii="Times New Roman" w:eastAsia="仿宋" w:hAnsi="Times New Roman" w:cs="Times New Roman" w:hint="eastAsia"/>
                <w:szCs w:val="21"/>
              </w:rPr>
              <w:t>5</w:t>
            </w:r>
            <w:r w:rsidRPr="00D525A9">
              <w:rPr>
                <w:rFonts w:ascii="Times New Roman" w:eastAsia="仿宋" w:hAnsi="Times New Roman" w:cs="Times New Roman"/>
                <w:szCs w:val="21"/>
              </w:rPr>
              <w:t>.</w:t>
            </w:r>
            <w:r w:rsidRPr="00D525A9">
              <w:rPr>
                <w:rFonts w:ascii="Times New Roman" w:eastAsia="仿宋" w:hAnsi="Times New Roman" w:cs="Times New Roman" w:hint="eastAsia"/>
                <w:szCs w:val="21"/>
              </w:rPr>
              <w:t xml:space="preserve"> </w:t>
            </w:r>
            <w:r w:rsidRPr="00D525A9">
              <w:rPr>
                <w:rFonts w:ascii="Times New Roman" w:eastAsia="仿宋" w:hAnsi="Times New Roman" w:cs="Times New Roman" w:hint="eastAsia"/>
                <w:szCs w:val="21"/>
              </w:rPr>
              <w:t>指导学生参加第十六届全国大学生电子商务“创新、创意及创业”挑战赛获校级一等奖。</w:t>
            </w:r>
          </w:p>
        </w:tc>
      </w:tr>
      <w:tr w:rsidR="007C7390" w:rsidRPr="003C210E" w14:paraId="5C6C602E" w14:textId="77777777">
        <w:trPr>
          <w:cantSplit/>
          <w:trHeight w:val="4952"/>
          <w:jc w:val="center"/>
        </w:trPr>
        <w:tc>
          <w:tcPr>
            <w:tcW w:w="846" w:type="dxa"/>
            <w:textDirection w:val="tbRlV"/>
            <w:vAlign w:val="center"/>
          </w:tcPr>
          <w:p w14:paraId="37122726" w14:textId="77777777" w:rsidR="007C7390" w:rsidRDefault="00C510D2">
            <w:pPr>
              <w:ind w:left="113" w:right="113"/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学术论文</w:t>
            </w:r>
          </w:p>
        </w:tc>
        <w:tc>
          <w:tcPr>
            <w:tcW w:w="7450" w:type="dxa"/>
            <w:gridSpan w:val="7"/>
            <w:vAlign w:val="center"/>
          </w:tcPr>
          <w:p w14:paraId="2D6BE8BC" w14:textId="07BEE938" w:rsidR="007C7390" w:rsidRDefault="003C210E" w:rsidP="003C210E">
            <w:pPr>
              <w:spacing w:line="276" w:lineRule="auto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szCs w:val="21"/>
              </w:rPr>
              <w:t>1.</w:t>
            </w:r>
            <w:r>
              <w:t xml:space="preserve"> </w:t>
            </w:r>
            <w:proofErr w:type="spellStart"/>
            <w:r w:rsidRPr="003C210E">
              <w:rPr>
                <w:rFonts w:ascii="Times New Roman" w:eastAsia="仿宋" w:hAnsi="Times New Roman" w:cs="Times New Roman"/>
                <w:szCs w:val="21"/>
              </w:rPr>
              <w:t>Zhihui</w:t>
            </w:r>
            <w:proofErr w:type="spellEnd"/>
            <w:r w:rsidRPr="003C210E">
              <w:rPr>
                <w:rFonts w:ascii="Times New Roman" w:eastAsia="仿宋" w:hAnsi="Times New Roman" w:cs="Times New Roman"/>
                <w:szCs w:val="21"/>
              </w:rPr>
              <w:t xml:space="preserve"> Wen, E</w:t>
            </w:r>
            <w:proofErr w:type="spellStart"/>
            <w:r w:rsidRPr="003C210E">
              <w:rPr>
                <w:rFonts w:ascii="Times New Roman" w:eastAsia="仿宋" w:hAnsi="Times New Roman" w:cs="Times New Roman"/>
                <w:szCs w:val="21"/>
              </w:rPr>
              <w:t>rli</w:t>
            </w:r>
            <w:proofErr w:type="spellEnd"/>
            <w:r w:rsidRPr="003C210E">
              <w:rPr>
                <w:rFonts w:ascii="Times New Roman" w:eastAsia="仿宋" w:hAnsi="Times New Roman" w:cs="Times New Roman"/>
                <w:szCs w:val="21"/>
              </w:rPr>
              <w:t xml:space="preserve"> Ding, </w:t>
            </w:r>
            <w:proofErr w:type="spellStart"/>
            <w:r w:rsidRPr="003C210E">
              <w:rPr>
                <w:rFonts w:ascii="Times New Roman" w:eastAsia="仿宋" w:hAnsi="Times New Roman" w:cs="Times New Roman"/>
                <w:szCs w:val="21"/>
              </w:rPr>
              <w:t>Yongjie</w:t>
            </w:r>
            <w:proofErr w:type="spellEnd"/>
            <w:r w:rsidRPr="003C210E">
              <w:rPr>
                <w:rFonts w:ascii="Times New Roman" w:eastAsia="仿宋" w:hAnsi="Times New Roman" w:cs="Times New Roman"/>
                <w:szCs w:val="21"/>
              </w:rPr>
              <w:t xml:space="preserve"> Bai, </w:t>
            </w:r>
            <w:proofErr w:type="spellStart"/>
            <w:r w:rsidRPr="003C210E">
              <w:rPr>
                <w:rFonts w:ascii="Times New Roman" w:eastAsia="仿宋" w:hAnsi="Times New Roman" w:cs="Times New Roman"/>
                <w:szCs w:val="21"/>
              </w:rPr>
              <w:t>Xiaochan</w:t>
            </w:r>
            <w:proofErr w:type="spellEnd"/>
            <w:r w:rsidRPr="003C210E">
              <w:rPr>
                <w:rFonts w:ascii="Times New Roman" w:eastAsia="仿宋" w:hAnsi="Times New Roman" w:cs="Times New Roman"/>
                <w:szCs w:val="21"/>
              </w:rPr>
              <w:t xml:space="preserve"> Liu, </w:t>
            </w:r>
            <w:proofErr w:type="spellStart"/>
            <w:r w:rsidRPr="003C210E">
              <w:rPr>
                <w:rFonts w:ascii="Times New Roman" w:eastAsia="仿宋" w:hAnsi="Times New Roman" w:cs="Times New Roman"/>
                <w:szCs w:val="21"/>
              </w:rPr>
              <w:t>Yourong</w:t>
            </w:r>
            <w:proofErr w:type="spellEnd"/>
            <w:r w:rsidRPr="003C210E">
              <w:rPr>
                <w:rFonts w:ascii="Times New Roman" w:eastAsia="仿宋" w:hAnsi="Times New Roman" w:cs="Times New Roman"/>
                <w:szCs w:val="21"/>
              </w:rPr>
              <w:t xml:space="preserve"> Wei, Ge Li *</w:t>
            </w:r>
            <w:r w:rsidR="003F0D36">
              <w:rPr>
                <w:rFonts w:ascii="Times New Roman" w:eastAsia="仿宋" w:hAnsi="Times New Roman" w:cs="Times New Roman"/>
                <w:szCs w:val="21"/>
              </w:rPr>
              <w:t>,</w:t>
            </w:r>
            <w:r w:rsidRPr="003C210E">
              <w:rPr>
                <w:rFonts w:ascii="Times New Roman" w:eastAsia="仿宋" w:hAnsi="Times New Roman" w:cs="Times New Roman"/>
                <w:szCs w:val="21"/>
              </w:rPr>
              <w:t xml:space="preserve"> </w:t>
            </w:r>
            <w:proofErr w:type="spellStart"/>
            <w:r w:rsidRPr="003C210E">
              <w:rPr>
                <w:rFonts w:ascii="Times New Roman" w:eastAsia="仿宋" w:hAnsi="Times New Roman" w:cs="Times New Roman"/>
                <w:szCs w:val="21"/>
              </w:rPr>
              <w:t>Benhua</w:t>
            </w:r>
            <w:proofErr w:type="spellEnd"/>
            <w:r w:rsidRPr="003C210E">
              <w:rPr>
                <w:rFonts w:ascii="Times New Roman" w:eastAsia="仿宋" w:hAnsi="Times New Roman" w:cs="Times New Roman"/>
                <w:szCs w:val="21"/>
              </w:rPr>
              <w:t xml:space="preserve"> Xu*, </w:t>
            </w:r>
            <w:proofErr w:type="spellStart"/>
            <w:r w:rsidRPr="003C210E">
              <w:rPr>
                <w:rFonts w:ascii="Times New Roman" w:eastAsia="仿宋" w:hAnsi="Times New Roman" w:cs="Times New Roman"/>
                <w:szCs w:val="21"/>
              </w:rPr>
              <w:t>Bingxin</w:t>
            </w:r>
            <w:proofErr w:type="spellEnd"/>
            <w:r w:rsidRPr="003C210E">
              <w:rPr>
                <w:rFonts w:ascii="Times New Roman" w:eastAsia="仿宋" w:hAnsi="Times New Roman" w:cs="Times New Roman"/>
                <w:szCs w:val="21"/>
              </w:rPr>
              <w:t xml:space="preserve"> Liu*</w:t>
            </w:r>
            <w:r w:rsidR="003F0D36">
              <w:rPr>
                <w:rFonts w:ascii="Times New Roman" w:eastAsia="仿宋" w:hAnsi="Times New Roman" w:cs="Times New Roman"/>
                <w:szCs w:val="21"/>
              </w:rPr>
              <w:t>,</w:t>
            </w:r>
            <w:r w:rsidRPr="003C210E">
              <w:rPr>
                <w:rFonts w:ascii="Times New Roman" w:eastAsia="仿宋" w:hAnsi="Times New Roman" w:cs="Times New Roman"/>
                <w:szCs w:val="21"/>
              </w:rPr>
              <w:t xml:space="preserve"> </w:t>
            </w:r>
            <w:r w:rsidRPr="003C210E">
              <w:rPr>
                <w:rFonts w:ascii="Times New Roman" w:eastAsia="仿宋" w:hAnsi="Times New Roman" w:cs="Times New Roman"/>
                <w:szCs w:val="21"/>
              </w:rPr>
              <w:t xml:space="preserve">Bottom-up construction of betaine-grafted </w:t>
            </w:r>
            <w:proofErr w:type="spellStart"/>
            <w:r w:rsidRPr="003C210E">
              <w:rPr>
                <w:rFonts w:ascii="Times New Roman" w:eastAsia="仿宋" w:hAnsi="Times New Roman" w:cs="Times New Roman"/>
                <w:szCs w:val="21"/>
              </w:rPr>
              <w:t>iCOF</w:t>
            </w:r>
            <w:proofErr w:type="spellEnd"/>
            <w:r w:rsidRPr="003C210E">
              <w:rPr>
                <w:rFonts w:ascii="Times New Roman" w:eastAsia="仿宋" w:hAnsi="Times New Roman" w:cs="Times New Roman"/>
                <w:szCs w:val="21"/>
              </w:rPr>
              <w:t xml:space="preserve">: Selective adsorption of </w:t>
            </w:r>
            <w:proofErr w:type="gramStart"/>
            <w:r w:rsidRPr="003C210E">
              <w:rPr>
                <w:rFonts w:ascii="Times New Roman" w:eastAsia="仿宋" w:hAnsi="Times New Roman" w:cs="Times New Roman"/>
                <w:szCs w:val="21"/>
              </w:rPr>
              <w:t>Cr(</w:t>
            </w:r>
            <w:proofErr w:type="gramEnd"/>
            <w:r w:rsidRPr="003C210E">
              <w:rPr>
                <w:rFonts w:ascii="Times New Roman" w:eastAsia="仿宋" w:hAnsi="Times New Roman" w:cs="Times New Roman"/>
                <w:szCs w:val="21"/>
              </w:rPr>
              <w:t>VI) via precise host-guest interaction</w:t>
            </w:r>
            <w:r w:rsidRPr="003C210E">
              <w:rPr>
                <w:rFonts w:ascii="Times New Roman" w:eastAsia="仿宋" w:hAnsi="Times New Roman" w:cs="Times New Roman" w:hint="eastAsia"/>
                <w:szCs w:val="21"/>
              </w:rPr>
              <w:t>.</w:t>
            </w:r>
            <w:r>
              <w:t xml:space="preserve"> </w:t>
            </w:r>
            <w:r w:rsidRPr="003C210E">
              <w:rPr>
                <w:rFonts w:ascii="Times New Roman" w:eastAsia="仿宋" w:hAnsi="Times New Roman" w:cs="Times New Roman"/>
                <w:b/>
                <w:bCs/>
                <w:i/>
                <w:iCs/>
                <w:szCs w:val="21"/>
              </w:rPr>
              <w:t>Chemical Engineering Journal</w:t>
            </w:r>
            <w:r>
              <w:rPr>
                <w:rFonts w:ascii="Times New Roman" w:eastAsia="仿宋" w:hAnsi="Times New Roman" w:cs="Times New Roman"/>
                <w:szCs w:val="21"/>
              </w:rPr>
              <w:t xml:space="preserve">, </w:t>
            </w:r>
            <w:r w:rsidRPr="003C210E">
              <w:rPr>
                <w:rFonts w:ascii="Times New Roman" w:eastAsia="仿宋" w:hAnsi="Times New Roman" w:cs="Times New Roman"/>
                <w:szCs w:val="21"/>
              </w:rPr>
              <w:t>2026,</w:t>
            </w:r>
            <w:r>
              <w:rPr>
                <w:rFonts w:ascii="Times New Roman" w:eastAsia="仿宋" w:hAnsi="Times New Roman" w:cs="Times New Roman"/>
                <w:szCs w:val="21"/>
              </w:rPr>
              <w:t xml:space="preserve"> 546, 180156.</w:t>
            </w:r>
          </w:p>
          <w:p w14:paraId="1FCC51A9" w14:textId="5F374C69" w:rsidR="003C210E" w:rsidRPr="003C210E" w:rsidRDefault="003C210E" w:rsidP="003C210E">
            <w:pPr>
              <w:spacing w:line="276" w:lineRule="auto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szCs w:val="21"/>
              </w:rPr>
              <w:t>2.</w:t>
            </w:r>
            <w:r w:rsidRPr="003C210E">
              <w:rPr>
                <w:rFonts w:ascii="Times New Roman" w:eastAsia="仿宋" w:hAnsi="Times New Roman" w:cs="Times New Roman"/>
                <w:szCs w:val="21"/>
              </w:rPr>
              <w:t>Construction of homochiral alkaline</w:t>
            </w:r>
            <w:r w:rsidR="0032237D">
              <w:rPr>
                <w:rFonts w:ascii="Times New Roman" w:eastAsia="仿宋" w:hAnsi="Times New Roman" w:cs="Times New Roman"/>
                <w:szCs w:val="21"/>
              </w:rPr>
              <w:t>-</w:t>
            </w:r>
            <w:r w:rsidRPr="003C210E">
              <w:rPr>
                <w:rFonts w:ascii="Times New Roman" w:eastAsia="仿宋" w:hAnsi="Times New Roman" w:cs="Times New Roman"/>
                <w:szCs w:val="21"/>
              </w:rPr>
              <w:t xml:space="preserve">lanthanide heteronuclear </w:t>
            </w:r>
            <w:proofErr w:type="spellStart"/>
            <w:r w:rsidRPr="003C210E">
              <w:rPr>
                <w:rFonts w:ascii="Times New Roman" w:eastAsia="仿宋" w:hAnsi="Times New Roman" w:cs="Times New Roman"/>
                <w:szCs w:val="21"/>
              </w:rPr>
              <w:t>helicates</w:t>
            </w:r>
            <w:proofErr w:type="spellEnd"/>
            <w:r w:rsidRPr="003C210E">
              <w:rPr>
                <w:rFonts w:ascii="Times New Roman" w:eastAsia="仿宋" w:hAnsi="Times New Roman" w:cs="Times New Roman"/>
                <w:szCs w:val="21"/>
              </w:rPr>
              <w:t xml:space="preserve"> with Na+-selective bonding in the self-assembly process</w:t>
            </w:r>
            <w:r w:rsidRPr="003C210E">
              <w:rPr>
                <w:rFonts w:ascii="Times New Roman" w:eastAsia="仿宋" w:hAnsi="Times New Roman" w:cs="Times New Roman" w:hint="eastAsia"/>
                <w:szCs w:val="21"/>
              </w:rPr>
              <w:t>.</w:t>
            </w:r>
            <w:r w:rsidRPr="003C210E">
              <w:rPr>
                <w:rFonts w:ascii="Times New Roman" w:eastAsia="仿宋" w:hAnsi="Times New Roman" w:cs="Times New Roman"/>
                <w:szCs w:val="21"/>
              </w:rPr>
              <w:t xml:space="preserve"> </w:t>
            </w:r>
            <w:r w:rsidRPr="003C210E">
              <w:rPr>
                <w:rFonts w:ascii="Times New Roman" w:eastAsia="仿宋" w:hAnsi="Times New Roman" w:cs="Times New Roman"/>
                <w:b/>
                <w:bCs/>
                <w:i/>
                <w:iCs/>
                <w:szCs w:val="21"/>
              </w:rPr>
              <w:t>Dalton Transactions</w:t>
            </w:r>
            <w:r w:rsidRPr="003C210E">
              <w:rPr>
                <w:rFonts w:ascii="Times New Roman" w:eastAsia="仿宋" w:hAnsi="Times New Roman" w:cs="Times New Roman"/>
                <w:szCs w:val="21"/>
              </w:rPr>
              <w:t>, 2019, 48: 14595-14599</w:t>
            </w:r>
            <w:r>
              <w:rPr>
                <w:rFonts w:ascii="Times New Roman" w:eastAsia="仿宋" w:hAnsi="Times New Roman" w:cs="Times New Roman"/>
                <w:szCs w:val="21"/>
              </w:rPr>
              <w:t>.</w:t>
            </w:r>
          </w:p>
          <w:p w14:paraId="7C65804E" w14:textId="2BC70F57" w:rsidR="003C210E" w:rsidRPr="003C210E" w:rsidRDefault="003C210E" w:rsidP="003C210E">
            <w:pPr>
              <w:spacing w:line="276" w:lineRule="auto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szCs w:val="21"/>
              </w:rPr>
              <w:t>3</w:t>
            </w:r>
            <w:r w:rsidRPr="003C210E">
              <w:rPr>
                <w:rFonts w:ascii="Times New Roman" w:eastAsia="仿宋" w:hAnsi="Times New Roman" w:cs="Times New Roman"/>
                <w:szCs w:val="21"/>
              </w:rPr>
              <w:t>. Radii-dependent self-assembly of chiral lanthanide complexes: synthesis, chirality, and single- molecule magnet behavior.</w:t>
            </w:r>
            <w:r w:rsidRPr="003C210E">
              <w:rPr>
                <w:rFonts w:ascii="Times New Roman" w:eastAsia="仿宋" w:hAnsi="Times New Roman" w:cs="Times New Roman"/>
                <w:szCs w:val="21"/>
              </w:rPr>
              <w:tab/>
            </w:r>
            <w:r w:rsidRPr="003C210E">
              <w:rPr>
                <w:rFonts w:ascii="Times New Roman" w:eastAsia="仿宋" w:hAnsi="Times New Roman" w:cs="Times New Roman"/>
                <w:b/>
                <w:bCs/>
                <w:i/>
                <w:iCs/>
                <w:szCs w:val="21"/>
              </w:rPr>
              <w:t>Dalton Transactions</w:t>
            </w:r>
            <w:r w:rsidRPr="003C210E">
              <w:rPr>
                <w:rFonts w:ascii="Times New Roman" w:eastAsia="仿宋" w:hAnsi="Times New Roman" w:cs="Times New Roman"/>
                <w:szCs w:val="21"/>
              </w:rPr>
              <w:t>, 2020, 49: 10120-10126</w:t>
            </w:r>
          </w:p>
          <w:p w14:paraId="0841B93F" w14:textId="77A2CD38" w:rsidR="003C210E" w:rsidRPr="003C210E" w:rsidRDefault="003C210E" w:rsidP="003C210E">
            <w:pPr>
              <w:spacing w:line="276" w:lineRule="auto"/>
              <w:rPr>
                <w:rFonts w:ascii="Times New Roman" w:eastAsia="仿宋" w:hAnsi="Times New Roman" w:cs="Times New Roman" w:hint="eastAsia"/>
                <w:szCs w:val="21"/>
              </w:rPr>
            </w:pPr>
            <w:r>
              <w:rPr>
                <w:rFonts w:ascii="Times New Roman" w:eastAsia="仿宋" w:hAnsi="Times New Roman" w:cs="Times New Roman"/>
                <w:szCs w:val="21"/>
              </w:rPr>
              <w:t>4</w:t>
            </w:r>
            <w:r w:rsidRPr="003C210E">
              <w:rPr>
                <w:rFonts w:ascii="Times New Roman" w:eastAsia="仿宋" w:hAnsi="Times New Roman" w:cs="Times New Roman"/>
                <w:szCs w:val="21"/>
              </w:rPr>
              <w:t>.</w:t>
            </w:r>
            <w:r>
              <w:rPr>
                <w:rFonts w:ascii="Times New Roman" w:eastAsia="仿宋" w:hAnsi="Times New Roman" w:cs="Times New Roman"/>
                <w:szCs w:val="21"/>
              </w:rPr>
              <w:t xml:space="preserve"> </w:t>
            </w:r>
            <w:r w:rsidRPr="003C210E">
              <w:rPr>
                <w:rFonts w:ascii="Times New Roman" w:eastAsia="仿宋" w:hAnsi="Times New Roman" w:cs="Times New Roman"/>
                <w:szCs w:val="21"/>
              </w:rPr>
              <w:t>Chiral zinc complexes used as fluorescent sensor for natural amino acids.</w:t>
            </w:r>
            <w:r w:rsidRPr="003C210E">
              <w:rPr>
                <w:rFonts w:ascii="Times New Roman" w:eastAsia="仿宋" w:hAnsi="Times New Roman" w:cs="Times New Roman"/>
                <w:szCs w:val="21"/>
              </w:rPr>
              <w:tab/>
            </w:r>
            <w:proofErr w:type="spellStart"/>
            <w:r w:rsidRPr="003C210E">
              <w:rPr>
                <w:rFonts w:ascii="Times New Roman" w:eastAsia="仿宋" w:hAnsi="Times New Roman" w:cs="Times New Roman"/>
                <w:b/>
                <w:bCs/>
                <w:i/>
                <w:iCs/>
                <w:szCs w:val="21"/>
              </w:rPr>
              <w:t>ChemistrySelect</w:t>
            </w:r>
            <w:proofErr w:type="spellEnd"/>
            <w:r w:rsidRPr="003C210E">
              <w:rPr>
                <w:rFonts w:ascii="Times New Roman" w:eastAsia="仿宋" w:hAnsi="Times New Roman" w:cs="Times New Roman"/>
                <w:szCs w:val="21"/>
              </w:rPr>
              <w:t>, 2019, 4(32): 9317-9321</w:t>
            </w:r>
            <w:r>
              <w:rPr>
                <w:rFonts w:ascii="Times New Roman" w:eastAsia="仿宋" w:hAnsi="Times New Roman" w:cs="Times New Roman"/>
                <w:szCs w:val="21"/>
              </w:rPr>
              <w:t>.</w:t>
            </w:r>
          </w:p>
        </w:tc>
      </w:tr>
    </w:tbl>
    <w:p w14:paraId="578D6368" w14:textId="77777777" w:rsidR="007C7390" w:rsidRDefault="007C7390">
      <w:pPr>
        <w:rPr>
          <w:rFonts w:ascii="Times New Roman" w:hAnsi="Times New Roman" w:cs="Times New Roman"/>
        </w:rPr>
      </w:pPr>
    </w:p>
    <w:sectPr w:rsidR="007C739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CE7B38" w14:textId="77777777" w:rsidR="00C510D2" w:rsidRDefault="00C510D2" w:rsidP="00AD02A9">
      <w:r>
        <w:separator/>
      </w:r>
    </w:p>
  </w:endnote>
  <w:endnote w:type="continuationSeparator" w:id="0">
    <w:p w14:paraId="7981EC7D" w14:textId="77777777" w:rsidR="00C510D2" w:rsidRDefault="00C510D2" w:rsidP="00AD02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8752B8" w14:textId="77777777" w:rsidR="00C510D2" w:rsidRDefault="00C510D2" w:rsidP="00AD02A9">
      <w:r>
        <w:separator/>
      </w:r>
    </w:p>
  </w:footnote>
  <w:footnote w:type="continuationSeparator" w:id="0">
    <w:p w14:paraId="721EB483" w14:textId="77777777" w:rsidR="00C510D2" w:rsidRDefault="00C510D2" w:rsidP="00AD02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768A"/>
    <w:rsid w:val="00000CCA"/>
    <w:rsid w:val="000158BF"/>
    <w:rsid w:val="000B55F2"/>
    <w:rsid w:val="00171B06"/>
    <w:rsid w:val="00174556"/>
    <w:rsid w:val="00187288"/>
    <w:rsid w:val="001A7F05"/>
    <w:rsid w:val="001F35A7"/>
    <w:rsid w:val="00221E70"/>
    <w:rsid w:val="00254EEA"/>
    <w:rsid w:val="0029539F"/>
    <w:rsid w:val="002D22C5"/>
    <w:rsid w:val="002D7355"/>
    <w:rsid w:val="002F07E0"/>
    <w:rsid w:val="0032237D"/>
    <w:rsid w:val="00330985"/>
    <w:rsid w:val="003C210E"/>
    <w:rsid w:val="003D3CA6"/>
    <w:rsid w:val="003F0D36"/>
    <w:rsid w:val="00411138"/>
    <w:rsid w:val="004746CE"/>
    <w:rsid w:val="004E6BC0"/>
    <w:rsid w:val="0052257A"/>
    <w:rsid w:val="005B14DF"/>
    <w:rsid w:val="005B3E30"/>
    <w:rsid w:val="005E162B"/>
    <w:rsid w:val="00663CB4"/>
    <w:rsid w:val="006A6836"/>
    <w:rsid w:val="006D2354"/>
    <w:rsid w:val="007113CD"/>
    <w:rsid w:val="00721612"/>
    <w:rsid w:val="0076273E"/>
    <w:rsid w:val="007803FA"/>
    <w:rsid w:val="0079768F"/>
    <w:rsid w:val="007A018A"/>
    <w:rsid w:val="007A50CC"/>
    <w:rsid w:val="007C4648"/>
    <w:rsid w:val="007C7390"/>
    <w:rsid w:val="007D70F6"/>
    <w:rsid w:val="00816522"/>
    <w:rsid w:val="008D5E10"/>
    <w:rsid w:val="00925000"/>
    <w:rsid w:val="009701FC"/>
    <w:rsid w:val="00993517"/>
    <w:rsid w:val="009D0328"/>
    <w:rsid w:val="009F6F27"/>
    <w:rsid w:val="00A44F11"/>
    <w:rsid w:val="00AB74CC"/>
    <w:rsid w:val="00AD02A9"/>
    <w:rsid w:val="00AF467F"/>
    <w:rsid w:val="00AF7725"/>
    <w:rsid w:val="00B37D47"/>
    <w:rsid w:val="00BA25B1"/>
    <w:rsid w:val="00BF5C22"/>
    <w:rsid w:val="00C510D2"/>
    <w:rsid w:val="00C654AF"/>
    <w:rsid w:val="00C65866"/>
    <w:rsid w:val="00CB768A"/>
    <w:rsid w:val="00D41584"/>
    <w:rsid w:val="00D525A9"/>
    <w:rsid w:val="00D554C6"/>
    <w:rsid w:val="00DA0DE0"/>
    <w:rsid w:val="00E0428F"/>
    <w:rsid w:val="00E16821"/>
    <w:rsid w:val="00E54874"/>
    <w:rsid w:val="00F31327"/>
    <w:rsid w:val="00F343AE"/>
    <w:rsid w:val="00FB6407"/>
    <w:rsid w:val="4F5D0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AA1E9A1"/>
  <w15:docId w15:val="{41C9522A-DA3A-4F2F-84CD-FB6DF6325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8">
    <w:name w:val="页眉 字符"/>
    <w:basedOn w:val="a0"/>
    <w:link w:val="a7"/>
    <w:uiPriority w:val="99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sz w:val="18"/>
      <w:szCs w:val="18"/>
    </w:rPr>
  </w:style>
  <w:style w:type="paragraph" w:styleId="ab">
    <w:name w:val="List Paragraph"/>
    <w:basedOn w:val="a"/>
    <w:uiPriority w:val="34"/>
    <w:qFormat/>
    <w:pPr>
      <w:ind w:firstLineChars="200" w:firstLine="420"/>
    </w:pPr>
  </w:style>
  <w:style w:type="character" w:customStyle="1" w:styleId="a4">
    <w:name w:val="批注框文本 字符"/>
    <w:basedOn w:val="a0"/>
    <w:link w:val="a3"/>
    <w:uiPriority w:val="99"/>
    <w:semiHidden/>
    <w:rPr>
      <w:sz w:val="18"/>
      <w:szCs w:val="18"/>
    </w:rPr>
  </w:style>
  <w:style w:type="character" w:customStyle="1" w:styleId="1">
    <w:name w:val="未处理的提及1"/>
    <w:basedOn w:val="a0"/>
    <w:uiPriority w:val="99"/>
    <w:semiHidden/>
    <w:unhideWhenUsed/>
    <w:rPr>
      <w:color w:val="605E5C"/>
      <w:shd w:val="clear" w:color="auto" w:fill="E1DFDD"/>
    </w:rPr>
  </w:style>
  <w:style w:type="paragraph" w:styleId="ac">
    <w:name w:val="Normal (Web)"/>
    <w:basedOn w:val="a"/>
    <w:uiPriority w:val="99"/>
    <w:semiHidden/>
    <w:unhideWhenUsed/>
    <w:rsid w:val="00E0428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579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F02618-581F-4CA1-B6C9-83F2816077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203</Words>
  <Characters>1158</Characters>
  <Application>Microsoft Office Word</Application>
  <DocSecurity>0</DocSecurity>
  <Lines>9</Lines>
  <Paragraphs>2</Paragraphs>
  <ScaleCrop>false</ScaleCrop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Jiang Ying</dc:creator>
  <cp:lastModifiedBy>哿 李</cp:lastModifiedBy>
  <cp:revision>9</cp:revision>
  <cp:lastPrinted>2024-03-07T03:26:00Z</cp:lastPrinted>
  <dcterms:created xsi:type="dcterms:W3CDTF">2026-09-07T01:11:00Z</dcterms:created>
  <dcterms:modified xsi:type="dcterms:W3CDTF">2026-09-07T01:37:00Z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eyJoZGlkIjoiZTIyOTczM2QwMzMzY2I2NTZhYjE3OGY1YjU5ZGY2NGMiLCJ1c2VySWQiOiIxNTM1MDgzMDUwIn0=</vt:lpwstr>
  </property>
  <property fmtid="{D5CDD505-2E9C-101B-9397-08002B2CF9AE}" pid="3" name="KSOProductBuildVer">
    <vt:lpwstr>2052-12.1.0.28043</vt:lpwstr>
  </property>
  <property fmtid="{D5CDD505-2E9C-101B-9397-08002B2CF9AE}" pid="4" name="ICV">
    <vt:lpwstr>4244254FE2024EA78246690AF4EF8D01_13</vt:lpwstr>
  </property>
</Properties>
</file>